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4989" w14:textId="77777777" w:rsidR="00B77BFA" w:rsidRPr="009C2105" w:rsidRDefault="009C2105" w:rsidP="00E777FB">
      <w:pPr>
        <w:pStyle w:val="Sidhuvud"/>
        <w:ind w:left="0"/>
      </w:pPr>
      <w:r>
        <w:rPr>
          <w:noProof/>
          <w:lang w:eastAsia="sv-SE"/>
        </w:rPr>
        <w:drawing>
          <wp:inline distT="0" distB="0" distL="0" distR="0" wp14:anchorId="75C83904" wp14:editId="0811687B">
            <wp:extent cx="937895" cy="822960"/>
            <wp:effectExtent l="0" t="0" r="0" b="0"/>
            <wp:docPr id="5" name="Bildobjekt 5" descr="Logotyp för Sveriges 3R-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ogotyp för Sveriges 3R-cente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2F7FF" w14:textId="77777777" w:rsidR="00BD46A2" w:rsidRDefault="00BD46A2" w:rsidP="00BB06B6">
      <w:pPr>
        <w:pStyle w:val="Rubrik"/>
        <w:spacing w:before="1080"/>
        <w:ind w:left="0"/>
      </w:pPr>
    </w:p>
    <w:p w14:paraId="7A90A269" w14:textId="3D53932F" w:rsidR="00614F14" w:rsidRDefault="00925E62" w:rsidP="00BB06B6">
      <w:pPr>
        <w:pStyle w:val="Rubrik"/>
        <w:spacing w:before="1080"/>
        <w:ind w:left="0"/>
      </w:pPr>
      <w:r>
        <w:t>S</w:t>
      </w:r>
      <w:r w:rsidR="006D7C7F">
        <w:t xml:space="preserve">töd </w:t>
      </w:r>
      <w:r>
        <w:t>för att bedöma</w:t>
      </w:r>
      <w:r w:rsidR="00BD46A2" w:rsidRPr="00BD46A2">
        <w:t xml:space="preserve"> </w:t>
      </w:r>
      <w:r w:rsidR="00322B55">
        <w:t>o</w:t>
      </w:r>
      <w:r w:rsidR="00BD46A2" w:rsidRPr="00BD46A2">
        <w:t>hälsa hos gnagare</w:t>
      </w:r>
    </w:p>
    <w:p w14:paraId="19B39FDE" w14:textId="6B31D17A" w:rsidR="00614F14" w:rsidRPr="00063210" w:rsidRDefault="00063210" w:rsidP="00E55DCF">
      <w:pPr>
        <w:pStyle w:val="Rubrik2"/>
        <w:rPr>
          <w:b w:val="0"/>
          <w:i/>
          <w:lang w:val="en-GB"/>
        </w:rPr>
      </w:pPr>
      <w:r>
        <w:rPr>
          <w:b w:val="0"/>
          <w:i/>
          <w:lang w:val="en-GB"/>
        </w:rPr>
        <w:t>Support</w:t>
      </w:r>
      <w:r w:rsidRPr="00063210">
        <w:rPr>
          <w:b w:val="0"/>
          <w:i/>
          <w:lang w:val="en-GB"/>
        </w:rPr>
        <w:t xml:space="preserve"> </w:t>
      </w:r>
      <w:r w:rsidR="00BD46A2" w:rsidRPr="00063210">
        <w:rPr>
          <w:b w:val="0"/>
          <w:i/>
          <w:lang w:val="en-GB"/>
        </w:rPr>
        <w:t xml:space="preserve">for assessment </w:t>
      </w:r>
      <w:r w:rsidRPr="00063210">
        <w:rPr>
          <w:b w:val="0"/>
          <w:i/>
          <w:lang w:val="en-GB"/>
        </w:rPr>
        <w:t xml:space="preserve">of ill health </w:t>
      </w:r>
      <w:r w:rsidR="00BD46A2" w:rsidRPr="00063210">
        <w:rPr>
          <w:b w:val="0"/>
          <w:i/>
          <w:lang w:val="en-GB"/>
        </w:rPr>
        <w:t>in rodents</w:t>
      </w:r>
    </w:p>
    <w:p w14:paraId="1B08B5BB" w14:textId="77777777" w:rsidR="003A332D" w:rsidRPr="00063210" w:rsidRDefault="003A332D" w:rsidP="00082A9F">
      <w:pPr>
        <w:spacing w:after="720"/>
        <w:rPr>
          <w:lang w:val="en-GB"/>
        </w:rPr>
      </w:pPr>
    </w:p>
    <w:p w14:paraId="3830959C" w14:textId="77777777" w:rsidR="003A332D" w:rsidRPr="00063210" w:rsidRDefault="003A332D" w:rsidP="003A332D">
      <w:pPr>
        <w:rPr>
          <w:lang w:val="en-US"/>
        </w:rPr>
      </w:pPr>
    </w:p>
    <w:p w14:paraId="3AE850DF" w14:textId="77777777" w:rsidR="003A332D" w:rsidRPr="00063210" w:rsidRDefault="003A332D" w:rsidP="003A332D">
      <w:pPr>
        <w:rPr>
          <w:lang w:val="en-US"/>
        </w:rPr>
        <w:sectPr w:rsidR="003A332D" w:rsidRPr="00063210" w:rsidSect="00614F14">
          <w:type w:val="continuous"/>
          <w:pgSz w:w="11906" w:h="16838"/>
          <w:pgMar w:top="1276" w:right="2552" w:bottom="2126" w:left="1985" w:header="680" w:footer="1773" w:gutter="0"/>
          <w:cols w:space="708"/>
          <w:docGrid w:linePitch="360"/>
        </w:sectPr>
      </w:pPr>
    </w:p>
    <w:p w14:paraId="7D73549F" w14:textId="0E796A99" w:rsidR="00293003" w:rsidRDefault="00061889" w:rsidP="002C7CA0">
      <w:pPr>
        <w:pStyle w:val="Rubrik1"/>
      </w:pPr>
      <w:r>
        <w:lastRenderedPageBreak/>
        <w:t>S</w:t>
      </w:r>
      <w:r w:rsidR="006D7C7F">
        <w:t xml:space="preserve">töd </w:t>
      </w:r>
      <w:r>
        <w:t>för att</w:t>
      </w:r>
      <w:r w:rsidR="009F5992" w:rsidRPr="002C7CA0">
        <w:t xml:space="preserve"> </w:t>
      </w:r>
      <w:r w:rsidR="002C7CA0" w:rsidRPr="002C7CA0">
        <w:t>bedöm</w:t>
      </w:r>
      <w:r>
        <w:t>a</w:t>
      </w:r>
      <w:r w:rsidR="002C7CA0" w:rsidRPr="002C7CA0">
        <w:t xml:space="preserve"> </w:t>
      </w:r>
      <w:r w:rsidR="00322B55">
        <w:t>o</w:t>
      </w:r>
      <w:r w:rsidR="002C7CA0" w:rsidRPr="002C7CA0">
        <w:t>hälsa hos gnagare</w:t>
      </w:r>
    </w:p>
    <w:p w14:paraId="63D7DECD" w14:textId="77777777" w:rsidR="00063210" w:rsidRPr="00421DAC" w:rsidRDefault="00063210" w:rsidP="00063210">
      <w:pPr>
        <w:pStyle w:val="Rubrik2"/>
        <w:rPr>
          <w:b w:val="0"/>
          <w:i/>
          <w:lang w:val="en-GB"/>
        </w:rPr>
      </w:pPr>
      <w:r>
        <w:rPr>
          <w:b w:val="0"/>
          <w:i/>
          <w:lang w:val="en-GB"/>
        </w:rPr>
        <w:t>Support</w:t>
      </w:r>
      <w:r w:rsidRPr="00063210">
        <w:rPr>
          <w:b w:val="0"/>
          <w:i/>
          <w:lang w:val="en-GB"/>
        </w:rPr>
        <w:t xml:space="preserve"> for </w:t>
      </w:r>
      <w:r w:rsidRPr="00421DAC">
        <w:rPr>
          <w:b w:val="0"/>
          <w:i/>
          <w:lang w:val="en-GB"/>
        </w:rPr>
        <w:t>assessment of ill health in rodents</w:t>
      </w:r>
    </w:p>
    <w:p w14:paraId="40D9E071" w14:textId="77777777" w:rsidR="00270195" w:rsidRPr="00270195" w:rsidRDefault="00270195" w:rsidP="00270195">
      <w:pPr>
        <w:rPr>
          <w:lang w:val="en-GB"/>
        </w:rPr>
      </w:pPr>
    </w:p>
    <w:p w14:paraId="44DBC533" w14:textId="68C4A407" w:rsidR="0009059E" w:rsidRDefault="0009059E" w:rsidP="0009059E">
      <w:r>
        <w:t>Det här materialet är framtaget på uppdrag av Nationella kommittén för skydd av djur som används för vetenskapliga ändamål</w:t>
      </w:r>
      <w:r w:rsidR="00733380">
        <w:rPr>
          <w:rStyle w:val="Fotnotsreferens"/>
        </w:rPr>
        <w:footnoteReference w:id="1"/>
      </w:r>
      <w:r>
        <w:rPr>
          <w:rStyle w:val="Kommentarsreferens"/>
        </w:rPr>
        <w:t xml:space="preserve">.  </w:t>
      </w:r>
      <w:r>
        <w:t>Materialet</w:t>
      </w:r>
      <w:r w:rsidRPr="00270195">
        <w:t xml:space="preserve"> </w:t>
      </w:r>
      <w:r w:rsidR="005C149C">
        <w:t>är tänkt att vara ett stöd</w:t>
      </w:r>
      <w:r w:rsidRPr="00270195">
        <w:t xml:space="preserve"> för forskare, veterinärer</w:t>
      </w:r>
      <w:r>
        <w:t>, godkända föreståndare</w:t>
      </w:r>
      <w:r w:rsidRPr="00270195">
        <w:t xml:space="preserve"> och djurvårdande personal, och har tagits fram av Nationella kommitténs expertgrupp</w:t>
      </w:r>
      <w:r>
        <w:t xml:space="preserve"> med stöd av Sveriges 3R-center</w:t>
      </w:r>
      <w:r w:rsidRPr="00270195">
        <w:t>.</w:t>
      </w:r>
      <w:r>
        <w:t xml:space="preserve"> Den här mallen kan</w:t>
      </w:r>
      <w:r w:rsidRPr="00270195">
        <w:t xml:space="preserve"> använd</w:t>
      </w:r>
      <w:r>
        <w:t>a</w:t>
      </w:r>
      <w:r w:rsidRPr="00270195">
        <w:t xml:space="preserve">s för att bedöma djurens hälsa före, under och efter </w:t>
      </w:r>
      <w:r>
        <w:t xml:space="preserve">ett </w:t>
      </w:r>
      <w:r w:rsidRPr="00270195">
        <w:t xml:space="preserve">försök för att avgöra </w:t>
      </w:r>
      <w:r w:rsidRPr="00A348FA">
        <w:rPr>
          <w:bCs/>
          <w:noProof/>
        </w:rPr>
        <w:t xml:space="preserve">om djurens hälsotillstånd har försämrats och </w:t>
      </w:r>
      <w:r>
        <w:rPr>
          <w:bCs/>
          <w:noProof/>
        </w:rPr>
        <w:t xml:space="preserve">om </w:t>
      </w:r>
      <w:r w:rsidRPr="00270195">
        <w:t>avbrytningspunkten</w:t>
      </w:r>
      <w:r>
        <w:t xml:space="preserve"> har </w:t>
      </w:r>
      <w:r w:rsidRPr="00270195">
        <w:t>uppnåtts.</w:t>
      </w:r>
      <w:r>
        <w:t xml:space="preserve"> Försöksledaren kan också använda mallen som stöd för att motivera en avbrytningspunkt i den etiska ansökan.</w:t>
      </w:r>
      <w:r w:rsidRPr="00270195">
        <w:t xml:space="preserve"> </w:t>
      </w:r>
      <w:r>
        <w:t>Vår mall</w:t>
      </w:r>
      <w:r w:rsidRPr="00270195">
        <w:t xml:space="preserve"> använder en skala </w:t>
      </w:r>
      <w:r w:rsidR="002E6770">
        <w:t>bestående av</w:t>
      </w:r>
      <w:r w:rsidRPr="00270195">
        <w:t xml:space="preserve"> 0</w:t>
      </w:r>
      <w:r>
        <w:t xml:space="preserve">, 1 </w:t>
      </w:r>
      <w:r w:rsidR="00733380">
        <w:t>respektive</w:t>
      </w:r>
      <w:r>
        <w:t xml:space="preserve"> 4</w:t>
      </w:r>
      <w:r w:rsidR="00733380">
        <w:t xml:space="preserve"> poäng</w:t>
      </w:r>
      <w:r w:rsidRPr="00270195">
        <w:t xml:space="preserve">, där 0 anger </w:t>
      </w:r>
      <w:r w:rsidR="00733380">
        <w:t xml:space="preserve">en </w:t>
      </w:r>
      <w:r w:rsidRPr="00270195">
        <w:t xml:space="preserve">opåverkad </w:t>
      </w:r>
      <w:r w:rsidR="00733380">
        <w:t xml:space="preserve">individ, 1 anger en lindrigt påverkad individ </w:t>
      </w:r>
      <w:r w:rsidRPr="00270195">
        <w:t>och 4 anger en påtagligt påverkad individ</w:t>
      </w:r>
      <w:r w:rsidR="00733380">
        <w:t>. A</w:t>
      </w:r>
      <w:r>
        <w:t>ndra poäng är inte menade att användas</w:t>
      </w:r>
      <w:r w:rsidRPr="00270195">
        <w:t xml:space="preserve">. För varje bedömningsparameter </w:t>
      </w:r>
      <w:r w:rsidR="00733380">
        <w:t>finns</w:t>
      </w:r>
      <w:r w:rsidRPr="00270195">
        <w:t xml:space="preserve"> exempel på observationer beskrivna. Vid behov kan mallen kompletteras med bedömningskriterier som är anpassade till specifika försöksmodeller. Om avbrytningspunkten uppnås ska försöket avbrytas och djuren behandlas eller avlivas</w:t>
      </w:r>
      <w:r>
        <w:t xml:space="preserve"> oavsett om försökets slutpunkt har uppnåtts</w:t>
      </w:r>
      <w:r w:rsidRPr="00270195">
        <w:t xml:space="preserve">. </w:t>
      </w:r>
      <w:r>
        <w:t xml:space="preserve">Vår mall </w:t>
      </w:r>
      <w:r w:rsidRPr="00270195">
        <w:t xml:space="preserve">täcker </w:t>
      </w:r>
      <w:r w:rsidRPr="00270195">
        <w:rPr>
          <w:b/>
        </w:rPr>
        <w:t>inte</w:t>
      </w:r>
      <w:r w:rsidRPr="00270195">
        <w:t xml:space="preserve"> in alla symptom som kan uppstå</w:t>
      </w:r>
      <w:r>
        <w:t>,</w:t>
      </w:r>
      <w:r w:rsidRPr="00270195">
        <w:t xml:space="preserve"> varför andra symptom </w:t>
      </w:r>
      <w:r>
        <w:t xml:space="preserve">vid behov behöver </w:t>
      </w:r>
      <w:r w:rsidRPr="00270195">
        <w:t>graderas och adderas till bedömningen. Vid tveksamheter om huruvida avbrytningspunkten är uppnådd ska alltid veterinär</w:t>
      </w:r>
      <w:r>
        <w:t>, eller i förekommande fall utsedd expert,</w:t>
      </w:r>
      <w:r w:rsidRPr="00270195">
        <w:t xml:space="preserve"> rådfrågas för hjälp med beslut.</w:t>
      </w:r>
      <w:r>
        <w:t xml:space="preserve"> Avbrytningspunkten ska alltid s</w:t>
      </w:r>
      <w:r w:rsidR="00D52497">
        <w:t>ättas i samråd med en veterinär</w:t>
      </w:r>
      <w:r>
        <w:t>.</w:t>
      </w:r>
      <w:r w:rsidRPr="00270195">
        <w:t xml:space="preserve"> </w:t>
      </w:r>
      <w:r>
        <w:t xml:space="preserve">Vid användning av den här mallen </w:t>
      </w:r>
      <w:r w:rsidR="007C51CD">
        <w:t xml:space="preserve">bör </w:t>
      </w:r>
      <w:r w:rsidR="007D7E2B">
        <w:t>poängsumman vid</w:t>
      </w:r>
      <w:r w:rsidR="007C51CD">
        <w:t xml:space="preserve"> avbrytningspunkten vara</w:t>
      </w:r>
      <w:r w:rsidR="007D7E2B">
        <w:t xml:space="preserve"> </w:t>
      </w:r>
      <w:r w:rsidR="000E46B1">
        <w:t xml:space="preserve">som mest 3 för djur som inte förväntas blir påverkade av </w:t>
      </w:r>
      <w:r w:rsidR="007C51CD">
        <w:t>försöket.</w:t>
      </w:r>
      <w:r w:rsidR="000E46B1">
        <w:t xml:space="preserve"> </w:t>
      </w:r>
      <w:r>
        <w:t xml:space="preserve">Mallen kan även användas för djur som inte går i försök. </w:t>
      </w:r>
    </w:p>
    <w:p w14:paraId="45442E75" w14:textId="263A105B" w:rsidR="00270195" w:rsidRPr="00DF39FC" w:rsidRDefault="00570845" w:rsidP="00270195">
      <w:pPr>
        <w:rPr>
          <w:i/>
          <w:lang w:val="en-GB"/>
        </w:rPr>
      </w:pPr>
      <w:r>
        <w:rPr>
          <w:i/>
          <w:lang w:val="en-GB"/>
        </w:rPr>
        <w:t xml:space="preserve">This material is produced </w:t>
      </w:r>
      <w:r w:rsidR="003742D0">
        <w:rPr>
          <w:i/>
          <w:lang w:val="en-GB"/>
        </w:rPr>
        <w:t>on behalf of</w:t>
      </w:r>
      <w:r>
        <w:rPr>
          <w:i/>
          <w:lang w:val="en-GB"/>
        </w:rPr>
        <w:t xml:space="preserve"> the </w:t>
      </w:r>
      <w:r w:rsidR="00841F54">
        <w:rPr>
          <w:i/>
          <w:lang w:val="en-GB"/>
        </w:rPr>
        <w:t xml:space="preserve">Swedish </w:t>
      </w:r>
      <w:r>
        <w:rPr>
          <w:i/>
          <w:lang w:val="en-GB"/>
        </w:rPr>
        <w:t>National Committee for the protection of animals used for scientific purposes</w:t>
      </w:r>
      <w:r w:rsidR="00733380">
        <w:rPr>
          <w:rStyle w:val="Fotnotsreferens"/>
          <w:i/>
          <w:lang w:val="en-GB"/>
        </w:rPr>
        <w:footnoteReference w:id="2"/>
      </w:r>
      <w:r>
        <w:rPr>
          <w:i/>
          <w:lang w:val="en-GB"/>
        </w:rPr>
        <w:t xml:space="preserve">. </w:t>
      </w:r>
      <w:r w:rsidR="00270195" w:rsidRPr="00DF39FC">
        <w:rPr>
          <w:i/>
          <w:lang w:val="en-GB"/>
        </w:rPr>
        <w:t xml:space="preserve">The </w:t>
      </w:r>
      <w:r w:rsidR="003742D0">
        <w:rPr>
          <w:i/>
          <w:lang w:val="en-GB"/>
        </w:rPr>
        <w:t>material</w:t>
      </w:r>
      <w:r w:rsidR="00270195" w:rsidRPr="00DF39FC">
        <w:rPr>
          <w:i/>
          <w:lang w:val="en-GB"/>
        </w:rPr>
        <w:t xml:space="preserve"> is intended </w:t>
      </w:r>
      <w:r>
        <w:rPr>
          <w:i/>
          <w:lang w:val="en-GB"/>
        </w:rPr>
        <w:t xml:space="preserve">as a support </w:t>
      </w:r>
      <w:r w:rsidR="00270195" w:rsidRPr="00DF39FC">
        <w:rPr>
          <w:i/>
          <w:lang w:val="en-GB"/>
        </w:rPr>
        <w:t>for researchers, veterinarians</w:t>
      </w:r>
      <w:r>
        <w:rPr>
          <w:i/>
          <w:lang w:val="en-GB"/>
        </w:rPr>
        <w:t xml:space="preserve">, </w:t>
      </w:r>
      <w:r w:rsidR="00E73533">
        <w:rPr>
          <w:i/>
          <w:lang w:val="en-GB"/>
        </w:rPr>
        <w:t xml:space="preserve">approved </w:t>
      </w:r>
      <w:r w:rsidR="00391C0E">
        <w:rPr>
          <w:i/>
          <w:lang w:val="en-GB"/>
        </w:rPr>
        <w:t>supervisor</w:t>
      </w:r>
      <w:r w:rsidR="003742D0">
        <w:rPr>
          <w:i/>
          <w:lang w:val="en-GB"/>
        </w:rPr>
        <w:t>s</w:t>
      </w:r>
      <w:r w:rsidR="00391C0E">
        <w:rPr>
          <w:rStyle w:val="Fotnotsreferens"/>
          <w:i/>
          <w:lang w:val="en-GB"/>
        </w:rPr>
        <w:footnoteReference w:id="3"/>
      </w:r>
      <w:r w:rsidR="00270195" w:rsidRPr="00DF39FC">
        <w:rPr>
          <w:i/>
          <w:lang w:val="en-GB"/>
        </w:rPr>
        <w:t xml:space="preserve"> and animal caretakers</w:t>
      </w:r>
      <w:r w:rsidR="003742D0">
        <w:rPr>
          <w:i/>
          <w:lang w:val="en-GB"/>
        </w:rPr>
        <w:t>, and has been</w:t>
      </w:r>
      <w:r w:rsidR="00270195" w:rsidRPr="00DF39FC">
        <w:rPr>
          <w:i/>
          <w:lang w:val="en-GB"/>
        </w:rPr>
        <w:t xml:space="preserve"> developed by the expert group of the National Committee</w:t>
      </w:r>
      <w:r w:rsidR="00841F54">
        <w:rPr>
          <w:i/>
          <w:lang w:val="en-GB"/>
        </w:rPr>
        <w:t xml:space="preserve"> with support from the Swedish 3Rs </w:t>
      </w:r>
      <w:proofErr w:type="spellStart"/>
      <w:r w:rsidR="00841F54">
        <w:rPr>
          <w:i/>
          <w:lang w:val="en-GB"/>
        </w:rPr>
        <w:t>Center</w:t>
      </w:r>
      <w:proofErr w:type="spellEnd"/>
      <w:r w:rsidR="008F7768">
        <w:rPr>
          <w:i/>
          <w:lang w:val="en-GB"/>
        </w:rPr>
        <w:t>. Th</w:t>
      </w:r>
      <w:r w:rsidR="00297D02">
        <w:rPr>
          <w:i/>
          <w:lang w:val="en-GB"/>
        </w:rPr>
        <w:t>is</w:t>
      </w:r>
      <w:r w:rsidR="008F7768">
        <w:rPr>
          <w:i/>
          <w:lang w:val="en-GB"/>
        </w:rPr>
        <w:t xml:space="preserve"> template</w:t>
      </w:r>
      <w:r w:rsidR="008F7768" w:rsidRPr="00DF39FC">
        <w:rPr>
          <w:i/>
          <w:lang w:val="en-GB"/>
        </w:rPr>
        <w:t xml:space="preserve"> can be used to assess the animals’ health before, during and after a study to </w:t>
      </w:r>
      <w:r w:rsidR="008F7768">
        <w:rPr>
          <w:i/>
          <w:lang w:val="en-GB"/>
        </w:rPr>
        <w:t>estimate if the animals’ health has deteriorated</w:t>
      </w:r>
      <w:r w:rsidR="00297D02">
        <w:rPr>
          <w:i/>
          <w:lang w:val="en-GB"/>
        </w:rPr>
        <w:t>,</w:t>
      </w:r>
      <w:r w:rsidR="008F7768">
        <w:rPr>
          <w:i/>
          <w:lang w:val="en-GB"/>
        </w:rPr>
        <w:t xml:space="preserve"> as well as</w:t>
      </w:r>
      <w:r w:rsidR="000A7164">
        <w:rPr>
          <w:i/>
          <w:lang w:val="en-GB"/>
        </w:rPr>
        <w:t xml:space="preserve"> to</w:t>
      </w:r>
      <w:r w:rsidR="008F7768">
        <w:rPr>
          <w:i/>
          <w:lang w:val="en-GB"/>
        </w:rPr>
        <w:t xml:space="preserve"> </w:t>
      </w:r>
      <w:r w:rsidR="008F7768" w:rsidRPr="00DF39FC">
        <w:rPr>
          <w:i/>
          <w:lang w:val="en-GB"/>
        </w:rPr>
        <w:t>decide if the humane endpoint has been reached.</w:t>
      </w:r>
      <w:r w:rsidR="008F7768" w:rsidRPr="008F7768">
        <w:rPr>
          <w:i/>
          <w:lang w:val="en-GB"/>
        </w:rPr>
        <w:t xml:space="preserve"> </w:t>
      </w:r>
      <w:r w:rsidR="008F7768" w:rsidRPr="00DF39FC">
        <w:rPr>
          <w:i/>
          <w:lang w:val="en-GB"/>
        </w:rPr>
        <w:t>The</w:t>
      </w:r>
      <w:r w:rsidR="008F7768">
        <w:rPr>
          <w:i/>
          <w:lang w:val="en-GB"/>
        </w:rPr>
        <w:t xml:space="preserve"> principal investigator </w:t>
      </w:r>
      <w:r w:rsidR="008F7768" w:rsidRPr="00DF39FC">
        <w:rPr>
          <w:i/>
          <w:lang w:val="en-GB"/>
        </w:rPr>
        <w:t xml:space="preserve">can </w:t>
      </w:r>
      <w:r w:rsidR="008F7768">
        <w:rPr>
          <w:i/>
          <w:lang w:val="en-GB"/>
        </w:rPr>
        <w:t xml:space="preserve">also </w:t>
      </w:r>
      <w:r w:rsidR="008F7768" w:rsidRPr="00DF39FC">
        <w:rPr>
          <w:i/>
          <w:lang w:val="en-GB"/>
        </w:rPr>
        <w:t>use</w:t>
      </w:r>
      <w:r w:rsidR="008F7768">
        <w:rPr>
          <w:i/>
          <w:lang w:val="en-GB"/>
        </w:rPr>
        <w:t xml:space="preserve"> the template</w:t>
      </w:r>
      <w:r w:rsidR="008F7768" w:rsidRPr="00DF39FC">
        <w:rPr>
          <w:i/>
          <w:lang w:val="en-GB"/>
        </w:rPr>
        <w:t xml:space="preserve"> </w:t>
      </w:r>
      <w:r w:rsidR="003742D0">
        <w:rPr>
          <w:i/>
          <w:lang w:val="en-GB"/>
        </w:rPr>
        <w:t>as support in motivating a</w:t>
      </w:r>
      <w:r w:rsidR="008F7768" w:rsidRPr="00DF39FC">
        <w:rPr>
          <w:i/>
          <w:lang w:val="en-GB"/>
        </w:rPr>
        <w:t xml:space="preserve"> </w:t>
      </w:r>
      <w:r w:rsidR="008F7768" w:rsidRPr="00DF39FC">
        <w:rPr>
          <w:i/>
          <w:lang w:val="en-GB"/>
        </w:rPr>
        <w:lastRenderedPageBreak/>
        <w:t>humane endpoint in the ethic</w:t>
      </w:r>
      <w:r w:rsidR="003742D0">
        <w:rPr>
          <w:i/>
          <w:lang w:val="en-GB"/>
        </w:rPr>
        <w:t>al</w:t>
      </w:r>
      <w:r w:rsidR="008F7768" w:rsidRPr="00DF39FC">
        <w:rPr>
          <w:i/>
          <w:lang w:val="en-GB"/>
        </w:rPr>
        <w:t xml:space="preserve"> application</w:t>
      </w:r>
      <w:r w:rsidR="00254E49">
        <w:rPr>
          <w:i/>
          <w:lang w:val="en-GB"/>
        </w:rPr>
        <w:t xml:space="preserve">. </w:t>
      </w:r>
      <w:r w:rsidR="00297D02">
        <w:rPr>
          <w:i/>
          <w:lang w:val="en-GB"/>
        </w:rPr>
        <w:t>Our template uses a scale consisting of 0, 1 and 4</w:t>
      </w:r>
      <w:r w:rsidR="00733380">
        <w:rPr>
          <w:i/>
          <w:lang w:val="en-GB"/>
        </w:rPr>
        <w:t xml:space="preserve"> points respectively</w:t>
      </w:r>
      <w:r w:rsidR="00297D02">
        <w:rPr>
          <w:i/>
          <w:lang w:val="en-GB"/>
        </w:rPr>
        <w:t>, where 0 indicates an unaffected animal</w:t>
      </w:r>
      <w:r w:rsidR="00733380">
        <w:rPr>
          <w:i/>
          <w:lang w:val="en-GB"/>
        </w:rPr>
        <w:t>, 1 indicates a mildly affected individual</w:t>
      </w:r>
      <w:r w:rsidR="00297D02">
        <w:rPr>
          <w:i/>
          <w:lang w:val="en-GB"/>
        </w:rPr>
        <w:t xml:space="preserve"> and 4 indicates a</w:t>
      </w:r>
      <w:r w:rsidR="00733380">
        <w:rPr>
          <w:i/>
          <w:lang w:val="en-GB"/>
        </w:rPr>
        <w:t xml:space="preserve"> tangibly affected individual. O</w:t>
      </w:r>
      <w:r w:rsidR="00297D02">
        <w:rPr>
          <w:i/>
          <w:lang w:val="en-GB"/>
        </w:rPr>
        <w:t xml:space="preserve">ther scores are not meant to be used. </w:t>
      </w:r>
      <w:r w:rsidR="0010498F">
        <w:rPr>
          <w:i/>
          <w:lang w:val="en-GB"/>
        </w:rPr>
        <w:t>E</w:t>
      </w:r>
      <w:r w:rsidR="00297D02">
        <w:rPr>
          <w:i/>
          <w:lang w:val="en-GB"/>
        </w:rPr>
        <w:t xml:space="preserve">xamples of observations are described </w:t>
      </w:r>
      <w:r w:rsidR="0010498F">
        <w:rPr>
          <w:i/>
          <w:lang w:val="en-GB"/>
        </w:rPr>
        <w:t>f</w:t>
      </w:r>
      <w:r w:rsidR="00297D02">
        <w:rPr>
          <w:i/>
          <w:lang w:val="en-GB"/>
        </w:rPr>
        <w:t>or each assessment parameter. When needed, t</w:t>
      </w:r>
      <w:r w:rsidR="00270195" w:rsidRPr="00DF39FC">
        <w:rPr>
          <w:i/>
          <w:lang w:val="en-GB"/>
        </w:rPr>
        <w:t xml:space="preserve">he template can be complemented with </w:t>
      </w:r>
      <w:r w:rsidR="0009059E">
        <w:rPr>
          <w:i/>
          <w:lang w:val="en-GB"/>
        </w:rPr>
        <w:t xml:space="preserve">assessment </w:t>
      </w:r>
      <w:r w:rsidR="00270195" w:rsidRPr="00DF39FC">
        <w:rPr>
          <w:i/>
          <w:lang w:val="en-GB"/>
        </w:rPr>
        <w:t xml:space="preserve">criteria adjusted for specific research models. </w:t>
      </w:r>
      <w:r w:rsidR="00297D02">
        <w:rPr>
          <w:i/>
          <w:lang w:val="en-GB"/>
        </w:rPr>
        <w:t>If the criteria for the humane endpoint is reached, the experiment should be stopped and the animal be treated or killed</w:t>
      </w:r>
      <w:r w:rsidR="00733380">
        <w:rPr>
          <w:i/>
          <w:lang w:val="en-GB"/>
        </w:rPr>
        <w:t>, regardless of whether</w:t>
      </w:r>
      <w:r w:rsidR="0009059E">
        <w:rPr>
          <w:i/>
          <w:lang w:val="en-GB"/>
        </w:rPr>
        <w:t xml:space="preserve"> the purpose of the study has been reached or not</w:t>
      </w:r>
      <w:r w:rsidR="00297D02">
        <w:rPr>
          <w:i/>
          <w:lang w:val="en-GB"/>
        </w:rPr>
        <w:t xml:space="preserve">. </w:t>
      </w:r>
      <w:r w:rsidR="0010498F">
        <w:rPr>
          <w:i/>
          <w:lang w:val="en-GB"/>
        </w:rPr>
        <w:t xml:space="preserve">Our template does </w:t>
      </w:r>
      <w:r w:rsidR="0010498F" w:rsidRPr="0010498F">
        <w:rPr>
          <w:b/>
          <w:i/>
          <w:lang w:val="en-GB"/>
        </w:rPr>
        <w:t>not</w:t>
      </w:r>
      <w:r w:rsidR="0010498F">
        <w:rPr>
          <w:i/>
          <w:lang w:val="en-GB"/>
        </w:rPr>
        <w:t xml:space="preserve"> cover all symptoms that can be displayed, whereby other symptoms</w:t>
      </w:r>
      <w:r w:rsidR="0009059E">
        <w:rPr>
          <w:i/>
          <w:lang w:val="en-GB"/>
        </w:rPr>
        <w:t xml:space="preserve"> should b</w:t>
      </w:r>
      <w:r w:rsidR="0010498F">
        <w:rPr>
          <w:i/>
          <w:lang w:val="en-GB"/>
        </w:rPr>
        <w:t>e grad</w:t>
      </w:r>
      <w:r w:rsidR="00733380">
        <w:rPr>
          <w:i/>
          <w:lang w:val="en-GB"/>
        </w:rPr>
        <w:t>ed and added to the assessment if</w:t>
      </w:r>
      <w:r w:rsidR="0010498F">
        <w:rPr>
          <w:i/>
          <w:lang w:val="en-GB"/>
        </w:rPr>
        <w:t xml:space="preserve"> needed. </w:t>
      </w:r>
      <w:r w:rsidR="00270195" w:rsidRPr="0010498F">
        <w:rPr>
          <w:i/>
          <w:lang w:val="en-GB"/>
        </w:rPr>
        <w:t>Whenever</w:t>
      </w:r>
      <w:r w:rsidR="00270195" w:rsidRPr="00DF39FC">
        <w:rPr>
          <w:i/>
          <w:lang w:val="en-GB"/>
        </w:rPr>
        <w:t xml:space="preserve"> there is a question whether the humane endpoint is met, the attending veterinarian</w:t>
      </w:r>
      <w:r w:rsidR="00500559">
        <w:rPr>
          <w:i/>
          <w:lang w:val="en-GB"/>
        </w:rPr>
        <w:t>, or other appointed expert,</w:t>
      </w:r>
      <w:r w:rsidR="00270195" w:rsidRPr="00DF39FC">
        <w:rPr>
          <w:i/>
          <w:lang w:val="en-GB"/>
        </w:rPr>
        <w:t xml:space="preserve"> should be called for advice on the decision. </w:t>
      </w:r>
      <w:r w:rsidR="0010498F">
        <w:rPr>
          <w:i/>
          <w:lang w:val="en-GB"/>
        </w:rPr>
        <w:t xml:space="preserve">The </w:t>
      </w:r>
      <w:r w:rsidR="00733380">
        <w:rPr>
          <w:i/>
          <w:lang w:val="en-GB"/>
        </w:rPr>
        <w:t>humane endpoint is</w:t>
      </w:r>
      <w:r w:rsidR="003742D0">
        <w:rPr>
          <w:i/>
          <w:lang w:val="en-GB"/>
        </w:rPr>
        <w:t xml:space="preserve"> always to be determined through consultation with the veterinarian. When this template is being used, we recommend the humane endpoint to be set at an accumulated score of 4 points for anima</w:t>
      </w:r>
      <w:r w:rsidR="000A7164">
        <w:rPr>
          <w:i/>
          <w:lang w:val="en-GB"/>
        </w:rPr>
        <w:t>l</w:t>
      </w:r>
      <w:r w:rsidR="003742D0">
        <w:rPr>
          <w:i/>
          <w:lang w:val="en-GB"/>
        </w:rPr>
        <w:t xml:space="preserve">s in experiments. For animals that are </w:t>
      </w:r>
      <w:r w:rsidR="003742D0">
        <w:rPr>
          <w:b/>
          <w:i/>
          <w:lang w:val="en-GB"/>
        </w:rPr>
        <w:t>not</w:t>
      </w:r>
      <w:r w:rsidR="003742D0">
        <w:rPr>
          <w:i/>
          <w:lang w:val="en-GB"/>
        </w:rPr>
        <w:t xml:space="preserve"> expected to be affected by the experiments the human</w:t>
      </w:r>
      <w:r w:rsidR="000A7164">
        <w:rPr>
          <w:i/>
          <w:lang w:val="en-GB"/>
        </w:rPr>
        <w:t>e</w:t>
      </w:r>
      <w:r w:rsidR="003742D0">
        <w:rPr>
          <w:i/>
          <w:lang w:val="en-GB"/>
        </w:rPr>
        <w:t xml:space="preserve"> endpoint should be less than 3 points. The template can also be used for animals that are not being used in an experiment. </w:t>
      </w:r>
      <w:r w:rsidR="0010498F">
        <w:rPr>
          <w:i/>
          <w:lang w:val="en-GB"/>
        </w:rPr>
        <w:t xml:space="preserve"> </w:t>
      </w:r>
    </w:p>
    <w:p w14:paraId="63B7224F" w14:textId="77777777" w:rsidR="00F07B67" w:rsidRPr="00C77FE0" w:rsidRDefault="00F07B67">
      <w:pPr>
        <w:rPr>
          <w:lang w:val="en-GB"/>
        </w:rPr>
      </w:pPr>
      <w:r w:rsidRPr="00C77FE0">
        <w:rPr>
          <w:lang w:val="en-GB"/>
        </w:rPr>
        <w:br w:type="page"/>
      </w:r>
    </w:p>
    <w:p w14:paraId="03AC13E9" w14:textId="77777777" w:rsidR="00F07B67" w:rsidRPr="00C77FE0" w:rsidRDefault="00F07B67" w:rsidP="00F07B67">
      <w:pPr>
        <w:rPr>
          <w:lang w:val="en-GB"/>
        </w:rPr>
      </w:pPr>
      <w:r w:rsidRPr="00F07B67">
        <w:lastRenderedPageBreak/>
        <w:t xml:space="preserve">OBS: LISTAN AV OBSERVATIONER ÄR INTE HELTÄCKANDE. </w:t>
      </w:r>
      <w:r w:rsidRPr="00C77FE0">
        <w:rPr>
          <w:lang w:val="en-GB"/>
        </w:rPr>
        <w:t xml:space="preserve">ANDRA OBSERVATIONER KAN FÖRKOMMA. </w:t>
      </w:r>
    </w:p>
    <w:p w14:paraId="7B8471A3" w14:textId="77777777" w:rsidR="00FC780A" w:rsidRPr="002C1B82" w:rsidRDefault="00F07B67" w:rsidP="002C1B82">
      <w:pPr>
        <w:rPr>
          <w:i/>
          <w:lang w:val="en-GB"/>
        </w:rPr>
      </w:pPr>
      <w:r w:rsidRPr="00F07B67">
        <w:rPr>
          <w:i/>
          <w:lang w:val="en-GB"/>
        </w:rPr>
        <w:t>NOTE: THE LIST OF OBSERVATIONS IS NOT COMPLETE. OTHER OBSERVATIONS CAN APPEAR.</w:t>
      </w:r>
      <w:r w:rsidR="002C1B82">
        <w:rPr>
          <w:i/>
          <w:lang w:val="en-GB"/>
        </w:rPr>
        <w:t xml:space="preserve"> </w:t>
      </w:r>
    </w:p>
    <w:tbl>
      <w:tblPr>
        <w:tblStyle w:val="Tabellrutnt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2C1B82" w:rsidRPr="00B87992" w14:paraId="3C448FC1" w14:textId="77777777" w:rsidTr="001B3381">
        <w:trPr>
          <w:tblHeader/>
        </w:trPr>
        <w:tc>
          <w:tcPr>
            <w:tcW w:w="2689" w:type="dxa"/>
          </w:tcPr>
          <w:p w14:paraId="2308698F" w14:textId="77777777" w:rsidR="002C1B82" w:rsidRPr="00BF46FB" w:rsidRDefault="002C1B82" w:rsidP="0092236F">
            <w:pPr>
              <w:rPr>
                <w:b/>
              </w:rPr>
            </w:pPr>
            <w:r w:rsidRPr="00BF46FB">
              <w:rPr>
                <w:b/>
              </w:rPr>
              <w:t>Bedömningsparameter</w:t>
            </w:r>
          </w:p>
          <w:p w14:paraId="14C669CB" w14:textId="77777777" w:rsidR="002C1B82" w:rsidRPr="00B66BDE" w:rsidRDefault="002C1B82" w:rsidP="0092236F">
            <w:pPr>
              <w:rPr>
                <w:b/>
                <w:i/>
              </w:rPr>
            </w:pPr>
            <w:proofErr w:type="spellStart"/>
            <w:r w:rsidRPr="00BF46FB">
              <w:rPr>
                <w:b/>
                <w:i/>
              </w:rPr>
              <w:t>Assessment</w:t>
            </w:r>
            <w:proofErr w:type="spellEnd"/>
            <w:r w:rsidRPr="00BF46FB">
              <w:rPr>
                <w:b/>
                <w:i/>
              </w:rPr>
              <w:t xml:space="preserve"> parameter</w:t>
            </w:r>
          </w:p>
        </w:tc>
        <w:tc>
          <w:tcPr>
            <w:tcW w:w="1819" w:type="dxa"/>
          </w:tcPr>
          <w:p w14:paraId="1AD5583B" w14:textId="77777777" w:rsidR="002C1B82" w:rsidRPr="00BF46FB" w:rsidRDefault="002C1B82" w:rsidP="0092236F">
            <w:pPr>
              <w:rPr>
                <w:b/>
              </w:rPr>
            </w:pPr>
            <w:r w:rsidRPr="00BF46FB">
              <w:rPr>
                <w:b/>
              </w:rPr>
              <w:t>Poäng</w:t>
            </w:r>
          </w:p>
          <w:p w14:paraId="05A68DDA" w14:textId="77777777" w:rsidR="002C1B82" w:rsidRPr="00B66BDE" w:rsidRDefault="002C1B82" w:rsidP="0092236F">
            <w:pPr>
              <w:rPr>
                <w:b/>
                <w:i/>
              </w:rPr>
            </w:pPr>
            <w:r w:rsidRPr="00BF46FB">
              <w:rPr>
                <w:b/>
                <w:i/>
              </w:rPr>
              <w:t>Score</w:t>
            </w:r>
          </w:p>
        </w:tc>
        <w:tc>
          <w:tcPr>
            <w:tcW w:w="4843" w:type="dxa"/>
          </w:tcPr>
          <w:p w14:paraId="619CA36F" w14:textId="77777777" w:rsidR="002C1B82" w:rsidRPr="00BF46FB" w:rsidRDefault="002C1B82" w:rsidP="0092236F">
            <w:pPr>
              <w:rPr>
                <w:b/>
                <w:lang w:val="en-GB"/>
              </w:rPr>
            </w:pPr>
            <w:r w:rsidRPr="00BF46FB">
              <w:rPr>
                <w:b/>
                <w:lang w:val="en-GB"/>
              </w:rPr>
              <w:t xml:space="preserve">EXEMPEL </w:t>
            </w:r>
            <w:proofErr w:type="spellStart"/>
            <w:r w:rsidRPr="00BF46FB">
              <w:rPr>
                <w:b/>
                <w:lang w:val="en-GB"/>
              </w:rPr>
              <w:t>på</w:t>
            </w:r>
            <w:proofErr w:type="spellEnd"/>
            <w:r w:rsidRPr="00BF46FB">
              <w:rPr>
                <w:b/>
                <w:lang w:val="en-GB"/>
              </w:rPr>
              <w:t xml:space="preserve"> </w:t>
            </w:r>
            <w:proofErr w:type="spellStart"/>
            <w:r w:rsidRPr="00BF46FB">
              <w:rPr>
                <w:b/>
                <w:lang w:val="en-GB"/>
              </w:rPr>
              <w:t>observationer</w:t>
            </w:r>
            <w:proofErr w:type="spellEnd"/>
          </w:p>
          <w:p w14:paraId="5136BEDA" w14:textId="77777777" w:rsidR="002C1B82" w:rsidRPr="00B66BDE" w:rsidRDefault="002C1B82" w:rsidP="0092236F">
            <w:pPr>
              <w:rPr>
                <w:b/>
                <w:i/>
                <w:lang w:val="en-GB"/>
              </w:rPr>
            </w:pPr>
            <w:r w:rsidRPr="00BF46FB">
              <w:rPr>
                <w:b/>
                <w:i/>
                <w:lang w:val="en-GB"/>
              </w:rPr>
              <w:t>EXAMPLES of observations</w:t>
            </w:r>
          </w:p>
        </w:tc>
      </w:tr>
      <w:tr w:rsidR="002C1B82" w:rsidRPr="00B66BDE" w14:paraId="1933BF72" w14:textId="77777777" w:rsidTr="001B338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2D4BC1CC" w14:textId="77777777" w:rsidR="002C1B82" w:rsidRPr="00305F5A" w:rsidRDefault="002C1B82" w:rsidP="0092236F">
            <w:pPr>
              <w:rPr>
                <w:i/>
                <w:lang w:val="en-GB"/>
              </w:rPr>
            </w:pPr>
          </w:p>
        </w:tc>
        <w:tc>
          <w:tcPr>
            <w:tcW w:w="1819" w:type="dxa"/>
          </w:tcPr>
          <w:p w14:paraId="4E566B0D" w14:textId="77777777" w:rsidR="002C1B82" w:rsidRPr="00B66BDE" w:rsidRDefault="002C1B82" w:rsidP="0092236F">
            <w:r w:rsidRPr="00B66BDE">
              <w:t>0</w:t>
            </w:r>
          </w:p>
        </w:tc>
        <w:tc>
          <w:tcPr>
            <w:tcW w:w="4843" w:type="dxa"/>
          </w:tcPr>
          <w:p w14:paraId="6455B78C" w14:textId="77777777" w:rsidR="002C1B82" w:rsidRPr="00B66BDE" w:rsidRDefault="002C1B82" w:rsidP="0092236F">
            <w:r w:rsidRPr="00B66BDE">
              <w:t>Alert, reagerar på sin omgivning</w:t>
            </w:r>
          </w:p>
          <w:p w14:paraId="476F704B" w14:textId="77777777" w:rsidR="002C1B82" w:rsidRPr="00B66BDE" w:rsidRDefault="002C1B82" w:rsidP="0092236F">
            <w:pPr>
              <w:rPr>
                <w:i/>
              </w:rPr>
            </w:pPr>
            <w:r w:rsidRPr="00B66BDE">
              <w:rPr>
                <w:i/>
              </w:rPr>
              <w:t xml:space="preserve">Alert, </w:t>
            </w:r>
            <w:proofErr w:type="spellStart"/>
            <w:r w:rsidRPr="00B66BDE">
              <w:rPr>
                <w:i/>
              </w:rPr>
              <w:t>reacts</w:t>
            </w:r>
            <w:proofErr w:type="spellEnd"/>
            <w:r w:rsidRPr="00B66BDE">
              <w:rPr>
                <w:i/>
              </w:rPr>
              <w:t xml:space="preserve"> to the </w:t>
            </w:r>
            <w:proofErr w:type="spellStart"/>
            <w:r w:rsidRPr="00B66BDE">
              <w:rPr>
                <w:i/>
              </w:rPr>
              <w:t>surroundings</w:t>
            </w:r>
            <w:proofErr w:type="spellEnd"/>
          </w:p>
        </w:tc>
      </w:tr>
      <w:tr w:rsidR="002C1B82" w:rsidRPr="00B87992" w14:paraId="231919D8" w14:textId="77777777" w:rsidTr="001B338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714435DA" w14:textId="77777777" w:rsidR="00BF46FB" w:rsidRPr="00BF46FB" w:rsidRDefault="00BF46FB" w:rsidP="00BF46FB">
            <w:r w:rsidRPr="00BF46FB">
              <w:t>Allmäntillstånd</w:t>
            </w:r>
          </w:p>
          <w:p w14:paraId="60D2EA4C" w14:textId="77777777" w:rsidR="002C1B82" w:rsidRPr="00B66BDE" w:rsidRDefault="00BF46FB" w:rsidP="00BF46FB">
            <w:r w:rsidRPr="00BF46FB">
              <w:rPr>
                <w:i/>
              </w:rPr>
              <w:t xml:space="preserve">General </w:t>
            </w:r>
            <w:proofErr w:type="spellStart"/>
            <w:r w:rsidRPr="00BF46FB">
              <w:rPr>
                <w:i/>
              </w:rPr>
              <w:t>condition</w:t>
            </w:r>
            <w:proofErr w:type="spellEnd"/>
          </w:p>
        </w:tc>
        <w:tc>
          <w:tcPr>
            <w:tcW w:w="1819" w:type="dxa"/>
          </w:tcPr>
          <w:p w14:paraId="16735A6D" w14:textId="77777777" w:rsidR="002C1B82" w:rsidRPr="00B66BDE" w:rsidRDefault="002C1B82" w:rsidP="0092236F">
            <w:r w:rsidRPr="00B66BDE">
              <w:t>1</w:t>
            </w:r>
          </w:p>
        </w:tc>
        <w:tc>
          <w:tcPr>
            <w:tcW w:w="4843" w:type="dxa"/>
          </w:tcPr>
          <w:p w14:paraId="6260C1E4" w14:textId="77777777" w:rsidR="002C1B82" w:rsidRPr="00B66BDE" w:rsidRDefault="002C1B82" w:rsidP="0092236F">
            <w:r w:rsidRPr="00B66BDE">
              <w:t xml:space="preserve">Mindre aktiv, reagerar mindre på sin omgivning </w:t>
            </w:r>
          </w:p>
          <w:p w14:paraId="34FB2DCE" w14:textId="77777777" w:rsidR="002C1B82" w:rsidRPr="00B66BDE" w:rsidRDefault="002C1B82" w:rsidP="0092236F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>Less active, less reactive to the surroundings</w:t>
            </w:r>
          </w:p>
        </w:tc>
      </w:tr>
      <w:tr w:rsidR="002C1B82" w:rsidRPr="00B87992" w14:paraId="08AFBAD7" w14:textId="77777777" w:rsidTr="001B338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15013D6D" w14:textId="77777777" w:rsidR="002C1B82" w:rsidRPr="00B66BDE" w:rsidRDefault="002C1B82" w:rsidP="0092236F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6B9E3CC9" w14:textId="77777777" w:rsidR="002C1B82" w:rsidRPr="00B66BDE" w:rsidRDefault="002C1B82" w:rsidP="0092236F">
            <w:r w:rsidRPr="00B66BDE">
              <w:t>4</w:t>
            </w:r>
          </w:p>
        </w:tc>
        <w:tc>
          <w:tcPr>
            <w:tcW w:w="4843" w:type="dxa"/>
          </w:tcPr>
          <w:p w14:paraId="308EE215" w14:textId="77777777" w:rsidR="002C1B82" w:rsidRPr="00B66BDE" w:rsidRDefault="002C1B82" w:rsidP="0092236F">
            <w:r w:rsidRPr="00B66BDE">
              <w:t xml:space="preserve">Rör sig ogärna eller inte alls ens om stimulerad, kan kännas kall  </w:t>
            </w:r>
          </w:p>
          <w:p w14:paraId="74840B3B" w14:textId="77777777" w:rsidR="002C1B82" w:rsidRPr="00B66BDE" w:rsidRDefault="002C1B82" w:rsidP="0092236F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>Very limited or no voluntary movement even if stimulated, may be cold upon touch</w:t>
            </w:r>
          </w:p>
        </w:tc>
      </w:tr>
      <w:tr w:rsidR="00C77FE0" w:rsidRPr="00B87992" w14:paraId="635F477C" w14:textId="77777777" w:rsidTr="001B338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589F8CDE" w14:textId="77777777" w:rsidR="00C77FE0" w:rsidRPr="00305F5A" w:rsidRDefault="00C77FE0" w:rsidP="00BF46FB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7BEBF46A" w14:textId="77777777" w:rsidR="00C77FE0" w:rsidRPr="00B66BDE" w:rsidRDefault="00C77FE0" w:rsidP="0092236F">
            <w:r w:rsidRPr="00B66BDE">
              <w:t>0</w:t>
            </w:r>
          </w:p>
        </w:tc>
        <w:tc>
          <w:tcPr>
            <w:tcW w:w="4843" w:type="dxa"/>
          </w:tcPr>
          <w:p w14:paraId="260C898F" w14:textId="77777777" w:rsidR="00C77FE0" w:rsidRPr="00B66BDE" w:rsidRDefault="00C77FE0" w:rsidP="0092236F">
            <w:r w:rsidRPr="00B66BDE">
              <w:t xml:space="preserve">Klara, rena och öppna ögon, ingen sekretion </w:t>
            </w:r>
          </w:p>
          <w:p w14:paraId="4A0600F3" w14:textId="77777777" w:rsidR="00C77FE0" w:rsidRPr="00B66BDE" w:rsidRDefault="00C77FE0" w:rsidP="0092236F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 xml:space="preserve">Clear, clean and open eyes, no secretion </w:t>
            </w:r>
          </w:p>
        </w:tc>
      </w:tr>
      <w:tr w:rsidR="00C77FE0" w:rsidRPr="00B87992" w14:paraId="78D3BBAE" w14:textId="77777777" w:rsidTr="001B338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59465EC0" w14:textId="77777777" w:rsidR="00BF46FB" w:rsidRPr="00BF46FB" w:rsidRDefault="00BF46FB" w:rsidP="00BF46FB">
            <w:r w:rsidRPr="00BF46FB">
              <w:t xml:space="preserve">Ögon </w:t>
            </w:r>
          </w:p>
          <w:p w14:paraId="7BADCB81" w14:textId="77777777" w:rsidR="00BF46FB" w:rsidRPr="00BF46FB" w:rsidRDefault="00BF46FB" w:rsidP="00BF46FB">
            <w:pPr>
              <w:rPr>
                <w:i/>
                <w:iCs/>
              </w:rPr>
            </w:pPr>
            <w:r w:rsidRPr="00BF46FB">
              <w:rPr>
                <w:i/>
                <w:iCs/>
              </w:rPr>
              <w:t xml:space="preserve">Eyes </w:t>
            </w:r>
          </w:p>
          <w:p w14:paraId="5565194F" w14:textId="77777777" w:rsidR="00C77FE0" w:rsidRPr="00B66BDE" w:rsidRDefault="00C77FE0" w:rsidP="0092236F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2288D8DF" w14:textId="77777777" w:rsidR="00C77FE0" w:rsidRPr="00B66BDE" w:rsidRDefault="00C77FE0" w:rsidP="0092236F">
            <w:r w:rsidRPr="00B66BDE">
              <w:t>1</w:t>
            </w:r>
          </w:p>
        </w:tc>
        <w:tc>
          <w:tcPr>
            <w:tcW w:w="4843" w:type="dxa"/>
          </w:tcPr>
          <w:p w14:paraId="76F4AF70" w14:textId="77777777" w:rsidR="00C77FE0" w:rsidRPr="00B66BDE" w:rsidRDefault="00C77FE0" w:rsidP="0092236F">
            <w:r w:rsidRPr="00B66BDE">
              <w:t xml:space="preserve">Kladd runt ögon, grumligt öga, skador eller sår, inga eller lindriga tecken på besvär </w:t>
            </w:r>
          </w:p>
          <w:p w14:paraId="23FB4005" w14:textId="77777777" w:rsidR="00C77FE0" w:rsidRPr="00B66BDE" w:rsidRDefault="00C77FE0" w:rsidP="0092236F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>Discharge around eyes, cloudy eyes, wounds, no or mild signs of discomfort</w:t>
            </w:r>
          </w:p>
        </w:tc>
      </w:tr>
      <w:tr w:rsidR="00C77FE0" w:rsidRPr="00B87992" w14:paraId="3A9D3521" w14:textId="77777777" w:rsidTr="001B338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6DD4076E" w14:textId="77777777" w:rsidR="00C77FE0" w:rsidRPr="00B66BDE" w:rsidRDefault="00C77FE0" w:rsidP="0092236F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7A2E05A9" w14:textId="77777777" w:rsidR="00C77FE0" w:rsidRPr="00B66BDE" w:rsidRDefault="00C77FE0" w:rsidP="0092236F">
            <w:r w:rsidRPr="00B66BDE">
              <w:t>4</w:t>
            </w:r>
          </w:p>
        </w:tc>
        <w:tc>
          <w:tcPr>
            <w:tcW w:w="4843" w:type="dxa"/>
          </w:tcPr>
          <w:p w14:paraId="529C2A97" w14:textId="77777777" w:rsidR="00C77FE0" w:rsidRPr="00B66BDE" w:rsidRDefault="00C77FE0" w:rsidP="0092236F">
            <w:r w:rsidRPr="00B66BDE">
              <w:t xml:space="preserve">Svullnader i eller runt ögat, mycket kladdiga ögon, kniper med ögonen </w:t>
            </w:r>
          </w:p>
          <w:p w14:paraId="4C1AC8FB" w14:textId="77777777" w:rsidR="00C77FE0" w:rsidRPr="00B66BDE" w:rsidRDefault="00C77FE0" w:rsidP="0092236F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>Swelling in or around eyes, marked discharge, squinting</w:t>
            </w:r>
          </w:p>
        </w:tc>
      </w:tr>
      <w:tr w:rsidR="00C77FE0" w:rsidRPr="005C7FB7" w14:paraId="0D852EF6" w14:textId="77777777" w:rsidTr="001B3381">
        <w:trPr>
          <w:tblHeader/>
        </w:trPr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3C0BF4B3" w14:textId="77777777" w:rsidR="00C77FE0" w:rsidRPr="00305F5A" w:rsidRDefault="00C77FE0" w:rsidP="0092236F">
            <w:pPr>
              <w:rPr>
                <w:i/>
                <w:lang w:val="en-GB"/>
              </w:rPr>
            </w:pPr>
          </w:p>
        </w:tc>
        <w:tc>
          <w:tcPr>
            <w:tcW w:w="1819" w:type="dxa"/>
          </w:tcPr>
          <w:p w14:paraId="31B75C55" w14:textId="77777777" w:rsidR="00C77FE0" w:rsidRPr="00B66BDE" w:rsidRDefault="00C77FE0" w:rsidP="0092236F">
            <w:r w:rsidRPr="00B66BDE">
              <w:t>0</w:t>
            </w:r>
          </w:p>
        </w:tc>
        <w:tc>
          <w:tcPr>
            <w:tcW w:w="4843" w:type="dxa"/>
          </w:tcPr>
          <w:p w14:paraId="625DF288" w14:textId="77777777" w:rsidR="00C77FE0" w:rsidRPr="00B66BDE" w:rsidRDefault="00C77FE0" w:rsidP="0092236F">
            <w:r w:rsidRPr="00B66BDE">
              <w:t>Normala rörelser</w:t>
            </w:r>
            <w:r>
              <w:t xml:space="preserve">, </w:t>
            </w:r>
            <w:r w:rsidRPr="00B66BDE">
              <w:t>kroppshållning</w:t>
            </w:r>
            <w:r>
              <w:t xml:space="preserve"> och -form</w:t>
            </w:r>
          </w:p>
          <w:p w14:paraId="492E3A73" w14:textId="77777777" w:rsidR="00C77FE0" w:rsidRPr="00A62BB6" w:rsidRDefault="00C77FE0" w:rsidP="0092236F">
            <w:r w:rsidRPr="00A62BB6">
              <w:rPr>
                <w:i/>
              </w:rPr>
              <w:t xml:space="preserve">Normal </w:t>
            </w:r>
            <w:proofErr w:type="spellStart"/>
            <w:r w:rsidRPr="00A62BB6">
              <w:rPr>
                <w:i/>
              </w:rPr>
              <w:t>movements</w:t>
            </w:r>
            <w:proofErr w:type="spellEnd"/>
            <w:r w:rsidRPr="00A62BB6">
              <w:rPr>
                <w:i/>
              </w:rPr>
              <w:t xml:space="preserve">, </w:t>
            </w:r>
            <w:proofErr w:type="spellStart"/>
            <w:r w:rsidRPr="00A62BB6">
              <w:rPr>
                <w:i/>
              </w:rPr>
              <w:t>body</w:t>
            </w:r>
            <w:proofErr w:type="spellEnd"/>
            <w:r w:rsidRPr="00A62BB6">
              <w:rPr>
                <w:i/>
              </w:rPr>
              <w:t xml:space="preserve"> </w:t>
            </w:r>
            <w:proofErr w:type="spellStart"/>
            <w:r w:rsidRPr="00A62BB6">
              <w:rPr>
                <w:i/>
              </w:rPr>
              <w:t>posture</w:t>
            </w:r>
            <w:proofErr w:type="spellEnd"/>
            <w:r w:rsidRPr="00A62BB6">
              <w:rPr>
                <w:i/>
              </w:rPr>
              <w:t xml:space="preserve"> and </w:t>
            </w:r>
            <w:proofErr w:type="spellStart"/>
            <w:r w:rsidRPr="00A62BB6">
              <w:rPr>
                <w:i/>
              </w:rPr>
              <w:t>body</w:t>
            </w:r>
            <w:proofErr w:type="spellEnd"/>
            <w:r w:rsidRPr="00A62BB6">
              <w:rPr>
                <w:i/>
              </w:rPr>
              <w:t xml:space="preserve"> form</w:t>
            </w:r>
          </w:p>
        </w:tc>
      </w:tr>
      <w:tr w:rsidR="00C77FE0" w:rsidRPr="00B87992" w14:paraId="490EB5AF" w14:textId="77777777" w:rsidTr="001B338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49675D65" w14:textId="77777777" w:rsidR="00E50608" w:rsidRDefault="00E50608" w:rsidP="00E50608">
            <w:r>
              <w:t>Rörelser, kroppshållning och -form</w:t>
            </w:r>
          </w:p>
          <w:p w14:paraId="1D76D737" w14:textId="77777777" w:rsidR="00C77FE0" w:rsidRPr="00E50608" w:rsidRDefault="00E50608" w:rsidP="00E50608">
            <w:pPr>
              <w:rPr>
                <w:i/>
                <w:lang w:val="en-GB"/>
              </w:rPr>
            </w:pPr>
            <w:r w:rsidRPr="00E50608">
              <w:rPr>
                <w:i/>
                <w:lang w:val="en-GB"/>
              </w:rPr>
              <w:t>Movements, body posture and body form</w:t>
            </w:r>
          </w:p>
        </w:tc>
        <w:tc>
          <w:tcPr>
            <w:tcW w:w="1819" w:type="dxa"/>
          </w:tcPr>
          <w:p w14:paraId="732B258E" w14:textId="77777777" w:rsidR="00C77FE0" w:rsidRPr="00B66BDE" w:rsidRDefault="00C77FE0" w:rsidP="0092236F">
            <w:r w:rsidRPr="00B66BDE">
              <w:t>1</w:t>
            </w:r>
          </w:p>
        </w:tc>
        <w:tc>
          <w:tcPr>
            <w:tcW w:w="4843" w:type="dxa"/>
          </w:tcPr>
          <w:p w14:paraId="594CAADA" w14:textId="77777777" w:rsidR="00C77FE0" w:rsidRPr="00B66BDE" w:rsidRDefault="00C77FE0" w:rsidP="0092236F">
            <w:r w:rsidRPr="00B66BDE">
              <w:t xml:space="preserve">Lindrig </w:t>
            </w:r>
            <w:proofErr w:type="spellStart"/>
            <w:r w:rsidRPr="00B66BDE">
              <w:t>inkoordination</w:t>
            </w:r>
            <w:proofErr w:type="spellEnd"/>
            <w:r w:rsidRPr="00B66BDE">
              <w:t>, hälta eller muskelsvaghet, lite ihopkrupen</w:t>
            </w:r>
          </w:p>
          <w:p w14:paraId="6D43472F" w14:textId="77777777" w:rsidR="00C77FE0" w:rsidRPr="00B66BDE" w:rsidRDefault="00C77FE0" w:rsidP="0092236F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 xml:space="preserve">Mild incoordination, limping or muscle weakness, slightly hunched </w:t>
            </w:r>
          </w:p>
        </w:tc>
      </w:tr>
      <w:tr w:rsidR="00C77FE0" w:rsidRPr="00B87992" w14:paraId="0AF2C870" w14:textId="77777777" w:rsidTr="001B338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545CCBB8" w14:textId="77777777" w:rsidR="00C77FE0" w:rsidRPr="00B66BDE" w:rsidRDefault="00C77FE0" w:rsidP="0092236F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0700472F" w14:textId="77777777" w:rsidR="00C77FE0" w:rsidRPr="00B66BDE" w:rsidRDefault="00C77FE0" w:rsidP="0092236F">
            <w:r w:rsidRPr="00B66BDE">
              <w:t>4</w:t>
            </w:r>
          </w:p>
        </w:tc>
        <w:tc>
          <w:tcPr>
            <w:tcW w:w="4843" w:type="dxa"/>
          </w:tcPr>
          <w:p w14:paraId="30B79AC9" w14:textId="77777777" w:rsidR="00C77FE0" w:rsidRPr="00B66BDE" w:rsidRDefault="00C77FE0" w:rsidP="0092236F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66BDE">
              <w:rPr>
                <w:rFonts w:eastAsia="ArialMT" w:cstheme="minorHAnsi"/>
              </w:rPr>
              <w:t xml:space="preserve">Kraftig </w:t>
            </w:r>
            <w:proofErr w:type="spellStart"/>
            <w:r w:rsidRPr="00B66BDE">
              <w:rPr>
                <w:rFonts w:eastAsia="ArialMT" w:cstheme="minorHAnsi"/>
              </w:rPr>
              <w:t>inkoordination</w:t>
            </w:r>
            <w:proofErr w:type="spellEnd"/>
            <w:r w:rsidRPr="00B66BDE">
              <w:rPr>
                <w:rFonts w:eastAsia="ArialMT" w:cstheme="minorHAnsi"/>
              </w:rPr>
              <w:t>, snett buret huvud, cirklar, ihopkrupen, skjuter rygg, kraftig hälta, förlamning, kramper, kraftigt svullen buk</w:t>
            </w:r>
          </w:p>
          <w:p w14:paraId="0EB9DA27" w14:textId="77777777" w:rsidR="00C77FE0" w:rsidRPr="00B66BDE" w:rsidRDefault="00C77FE0" w:rsidP="0092236F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 xml:space="preserve">Marked incoordination, </w:t>
            </w:r>
            <w:r>
              <w:rPr>
                <w:i/>
                <w:lang w:val="en-GB"/>
              </w:rPr>
              <w:t xml:space="preserve">head tilt, </w:t>
            </w:r>
            <w:r w:rsidRPr="00B66BDE">
              <w:rPr>
                <w:i/>
                <w:lang w:val="en-GB"/>
              </w:rPr>
              <w:t>circling, hunched posture, arched back, severe limping, paralysis, seizures, markedly swollen abdomen</w:t>
            </w:r>
          </w:p>
        </w:tc>
      </w:tr>
      <w:tr w:rsidR="002C1B82" w:rsidRPr="00B66BDE" w14:paraId="48065549" w14:textId="77777777" w:rsidTr="001B338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1F0021FE" w14:textId="77777777" w:rsidR="002C1B82" w:rsidRPr="00305F5A" w:rsidRDefault="002C1B82" w:rsidP="0092236F">
            <w:pPr>
              <w:rPr>
                <w:i/>
                <w:lang w:val="en-GB"/>
              </w:rPr>
            </w:pPr>
          </w:p>
        </w:tc>
        <w:tc>
          <w:tcPr>
            <w:tcW w:w="1819" w:type="dxa"/>
          </w:tcPr>
          <w:p w14:paraId="6324D4AE" w14:textId="77777777" w:rsidR="002C1B82" w:rsidRPr="00B66BDE" w:rsidRDefault="002C1B82" w:rsidP="0092236F">
            <w:r w:rsidRPr="00B66BDE">
              <w:t>0</w:t>
            </w:r>
          </w:p>
        </w:tc>
        <w:tc>
          <w:tcPr>
            <w:tcW w:w="4843" w:type="dxa"/>
          </w:tcPr>
          <w:p w14:paraId="16FFF506" w14:textId="77777777" w:rsidR="002C1B82" w:rsidRPr="00B66BDE" w:rsidRDefault="002C1B82" w:rsidP="0092236F">
            <w:r w:rsidRPr="00B66BDE">
              <w:t>Glänsande, slät och välskött päls</w:t>
            </w:r>
          </w:p>
          <w:p w14:paraId="7467AA8A" w14:textId="77777777" w:rsidR="002C1B82" w:rsidRPr="00B66BDE" w:rsidRDefault="002C1B82" w:rsidP="0092236F">
            <w:pPr>
              <w:rPr>
                <w:i/>
              </w:rPr>
            </w:pPr>
            <w:proofErr w:type="spellStart"/>
            <w:r w:rsidRPr="00B66BDE">
              <w:rPr>
                <w:i/>
              </w:rPr>
              <w:t>Shiny</w:t>
            </w:r>
            <w:proofErr w:type="spellEnd"/>
            <w:r w:rsidRPr="00B66BDE">
              <w:rPr>
                <w:i/>
              </w:rPr>
              <w:t xml:space="preserve">, </w:t>
            </w:r>
            <w:proofErr w:type="spellStart"/>
            <w:r w:rsidRPr="00B66BDE">
              <w:rPr>
                <w:i/>
              </w:rPr>
              <w:t>smooth</w:t>
            </w:r>
            <w:proofErr w:type="spellEnd"/>
            <w:r w:rsidRPr="00B66BDE">
              <w:rPr>
                <w:i/>
              </w:rPr>
              <w:t xml:space="preserve"> and </w:t>
            </w:r>
            <w:proofErr w:type="spellStart"/>
            <w:r w:rsidRPr="00B66BDE">
              <w:rPr>
                <w:i/>
              </w:rPr>
              <w:t>well</w:t>
            </w:r>
            <w:proofErr w:type="spellEnd"/>
            <w:r w:rsidRPr="00B66BDE">
              <w:rPr>
                <w:i/>
              </w:rPr>
              <w:t xml:space="preserve"> </w:t>
            </w:r>
            <w:proofErr w:type="spellStart"/>
            <w:r w:rsidRPr="00B66BDE">
              <w:rPr>
                <w:i/>
              </w:rPr>
              <w:t>groomed</w:t>
            </w:r>
            <w:proofErr w:type="spellEnd"/>
            <w:r w:rsidRPr="00B66BDE">
              <w:rPr>
                <w:i/>
              </w:rPr>
              <w:t xml:space="preserve"> fur</w:t>
            </w:r>
          </w:p>
        </w:tc>
      </w:tr>
      <w:tr w:rsidR="002C1B82" w:rsidRPr="00B87992" w14:paraId="54F16EC6" w14:textId="77777777" w:rsidTr="001B338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3602B3C0" w14:textId="5632AEDC" w:rsidR="00305F5A" w:rsidRDefault="00305F5A" w:rsidP="00305F5A">
            <w:r>
              <w:t>Päls och porfyri</w:t>
            </w:r>
            <w:r w:rsidR="00161468">
              <w:t>n</w:t>
            </w:r>
            <w:r w:rsidR="00C8259A">
              <w:t xml:space="preserve"> (rött sekret från ögat)</w:t>
            </w:r>
          </w:p>
          <w:p w14:paraId="20B6AB9D" w14:textId="2A2A0A16" w:rsidR="002C1B82" w:rsidRPr="006976ED" w:rsidRDefault="00305F5A" w:rsidP="00305F5A">
            <w:pPr>
              <w:rPr>
                <w:i/>
                <w:lang w:val="en-US"/>
              </w:rPr>
            </w:pPr>
            <w:r w:rsidRPr="006976ED">
              <w:rPr>
                <w:i/>
                <w:lang w:val="en-US"/>
              </w:rPr>
              <w:t>Fur and porphyrin</w:t>
            </w:r>
            <w:r w:rsidR="00322B55" w:rsidRPr="006976ED">
              <w:rPr>
                <w:i/>
                <w:lang w:val="en-US"/>
              </w:rPr>
              <w:t xml:space="preserve"> </w:t>
            </w:r>
            <w:r w:rsidR="00C8259A" w:rsidRPr="006976ED">
              <w:rPr>
                <w:i/>
                <w:lang w:val="en-US"/>
              </w:rPr>
              <w:t>(red secrete from the eye</w:t>
            </w:r>
            <w:r w:rsidR="00C8259A">
              <w:rPr>
                <w:i/>
                <w:lang w:val="en-US"/>
              </w:rPr>
              <w:t>)</w:t>
            </w:r>
          </w:p>
        </w:tc>
        <w:tc>
          <w:tcPr>
            <w:tcW w:w="1819" w:type="dxa"/>
          </w:tcPr>
          <w:p w14:paraId="1AE257DD" w14:textId="77777777" w:rsidR="002C1B82" w:rsidRPr="00B66BDE" w:rsidRDefault="002C1B82" w:rsidP="0092236F">
            <w:r w:rsidRPr="00B66BDE">
              <w:t>1</w:t>
            </w:r>
          </w:p>
        </w:tc>
        <w:tc>
          <w:tcPr>
            <w:tcW w:w="4843" w:type="dxa"/>
          </w:tcPr>
          <w:p w14:paraId="78518B1B" w14:textId="77777777" w:rsidR="002C1B82" w:rsidRPr="00B66BDE" w:rsidRDefault="002C1B82" w:rsidP="0092236F">
            <w:r w:rsidRPr="00B66BDE">
              <w:t xml:space="preserve">Lätt ruggig päls (lindrig </w:t>
            </w:r>
            <w:proofErr w:type="spellStart"/>
            <w:r w:rsidRPr="00B66BDE">
              <w:t>piloerektion</w:t>
            </w:r>
            <w:proofErr w:type="spellEnd"/>
            <w:r w:rsidRPr="00B66BDE">
              <w:t xml:space="preserve">), ovårdad päls eller </w:t>
            </w:r>
            <w:proofErr w:type="spellStart"/>
            <w:r w:rsidRPr="00B66BDE">
              <w:t>porfyrispår</w:t>
            </w:r>
            <w:proofErr w:type="spellEnd"/>
            <w:r w:rsidRPr="00B66BDE">
              <w:t xml:space="preserve"> i pälsen</w:t>
            </w:r>
          </w:p>
          <w:p w14:paraId="6B527222" w14:textId="77777777" w:rsidR="002C1B82" w:rsidRPr="00B66BDE" w:rsidRDefault="002C1B82" w:rsidP="0092236F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>Mild piloerection, unkempt fur or porphyrin stained fur</w:t>
            </w:r>
          </w:p>
        </w:tc>
      </w:tr>
      <w:tr w:rsidR="002C1B82" w:rsidRPr="00B87992" w14:paraId="0481F28A" w14:textId="77777777" w:rsidTr="001B338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4D337579" w14:textId="77777777" w:rsidR="002C1B82" w:rsidRPr="00B66BDE" w:rsidRDefault="002C1B82" w:rsidP="0092236F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4A2E911A" w14:textId="77777777" w:rsidR="002C1B82" w:rsidRPr="00B66BDE" w:rsidRDefault="002C1B82" w:rsidP="0092236F">
            <w:r w:rsidRPr="00B66BDE">
              <w:t>4</w:t>
            </w:r>
          </w:p>
        </w:tc>
        <w:tc>
          <w:tcPr>
            <w:tcW w:w="4843" w:type="dxa"/>
          </w:tcPr>
          <w:p w14:paraId="77816CBB" w14:textId="77777777" w:rsidR="002C1B82" w:rsidRPr="00B66BDE" w:rsidRDefault="002C1B82" w:rsidP="0092236F">
            <w:r w:rsidRPr="00B66BDE">
              <w:t xml:space="preserve">Kraftigt ruggig päls (tydlig </w:t>
            </w:r>
            <w:proofErr w:type="spellStart"/>
            <w:r w:rsidRPr="00B66BDE">
              <w:t>piloerektion</w:t>
            </w:r>
            <w:proofErr w:type="spellEnd"/>
            <w:r w:rsidRPr="00B66BDE">
              <w:t xml:space="preserve">) eller kladdig päls eller kraftig </w:t>
            </w:r>
            <w:proofErr w:type="spellStart"/>
            <w:r w:rsidRPr="00B66BDE">
              <w:t>porfyri</w:t>
            </w:r>
            <w:proofErr w:type="spellEnd"/>
            <w:r w:rsidRPr="00B66BDE">
              <w:t xml:space="preserve"> på huvud, kropp och/eller ben och tassar</w:t>
            </w:r>
          </w:p>
          <w:p w14:paraId="3B353D6B" w14:textId="77777777" w:rsidR="002C1B82" w:rsidRPr="00B66BDE" w:rsidRDefault="002C1B82" w:rsidP="0092236F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>Marked piloerection or sticky fur or extensive porphyrin discoloration on head , body and/or legs and paws</w:t>
            </w:r>
          </w:p>
        </w:tc>
      </w:tr>
    </w:tbl>
    <w:p w14:paraId="0842423F" w14:textId="77777777" w:rsidR="00FC780A" w:rsidRPr="008E6E9D" w:rsidRDefault="00FC780A">
      <w:pPr>
        <w:rPr>
          <w:lang w:val="en-GB"/>
        </w:rPr>
      </w:pPr>
    </w:p>
    <w:tbl>
      <w:tblPr>
        <w:tblStyle w:val="Tabellrutnt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B72D12" w:rsidRPr="00B87992" w14:paraId="200E15D1" w14:textId="77777777" w:rsidTr="000E01B1">
        <w:trPr>
          <w:tblHeader/>
        </w:trPr>
        <w:tc>
          <w:tcPr>
            <w:tcW w:w="2689" w:type="dxa"/>
          </w:tcPr>
          <w:p w14:paraId="70F42182" w14:textId="77777777" w:rsidR="00B72D12" w:rsidRPr="00BF46FB" w:rsidRDefault="00B72D12" w:rsidP="00B72D12">
            <w:pPr>
              <w:rPr>
                <w:b/>
              </w:rPr>
            </w:pPr>
            <w:r w:rsidRPr="00BF46FB">
              <w:rPr>
                <w:b/>
              </w:rPr>
              <w:lastRenderedPageBreak/>
              <w:t>Bedömningsparameter</w:t>
            </w:r>
          </w:p>
          <w:p w14:paraId="60B66206" w14:textId="77777777" w:rsidR="00B72D12" w:rsidRPr="00B66BDE" w:rsidRDefault="00B72D12" w:rsidP="00B72D12">
            <w:pPr>
              <w:rPr>
                <w:b/>
                <w:i/>
              </w:rPr>
            </w:pPr>
            <w:proofErr w:type="spellStart"/>
            <w:r w:rsidRPr="00BF46FB">
              <w:rPr>
                <w:b/>
                <w:i/>
              </w:rPr>
              <w:t>Assessment</w:t>
            </w:r>
            <w:proofErr w:type="spellEnd"/>
            <w:r w:rsidRPr="00BF46FB">
              <w:rPr>
                <w:b/>
                <w:i/>
              </w:rPr>
              <w:t xml:space="preserve"> parameter</w:t>
            </w:r>
          </w:p>
        </w:tc>
        <w:tc>
          <w:tcPr>
            <w:tcW w:w="1819" w:type="dxa"/>
          </w:tcPr>
          <w:p w14:paraId="4FDB6C4D" w14:textId="77777777" w:rsidR="00B72D12" w:rsidRPr="00BF46FB" w:rsidRDefault="00B72D12" w:rsidP="00B72D12">
            <w:pPr>
              <w:rPr>
                <w:b/>
              </w:rPr>
            </w:pPr>
            <w:r w:rsidRPr="00BF46FB">
              <w:rPr>
                <w:b/>
              </w:rPr>
              <w:t>Poäng</w:t>
            </w:r>
          </w:p>
          <w:p w14:paraId="2FD6A3EF" w14:textId="77777777" w:rsidR="00B72D12" w:rsidRPr="00B66BDE" w:rsidRDefault="00B72D12" w:rsidP="00B72D12">
            <w:pPr>
              <w:rPr>
                <w:b/>
                <w:i/>
              </w:rPr>
            </w:pPr>
            <w:r w:rsidRPr="00BF46FB">
              <w:rPr>
                <w:b/>
                <w:i/>
              </w:rPr>
              <w:t>Score</w:t>
            </w:r>
          </w:p>
        </w:tc>
        <w:tc>
          <w:tcPr>
            <w:tcW w:w="4843" w:type="dxa"/>
          </w:tcPr>
          <w:p w14:paraId="585BD91F" w14:textId="77777777" w:rsidR="00B72D12" w:rsidRPr="00BF46FB" w:rsidRDefault="00B72D12" w:rsidP="00B72D12">
            <w:pPr>
              <w:rPr>
                <w:b/>
                <w:lang w:val="en-GB"/>
              </w:rPr>
            </w:pPr>
            <w:r w:rsidRPr="00BF46FB">
              <w:rPr>
                <w:b/>
                <w:lang w:val="en-GB"/>
              </w:rPr>
              <w:t xml:space="preserve">EXEMPEL </w:t>
            </w:r>
            <w:proofErr w:type="spellStart"/>
            <w:r w:rsidRPr="00BF46FB">
              <w:rPr>
                <w:b/>
                <w:lang w:val="en-GB"/>
              </w:rPr>
              <w:t>på</w:t>
            </w:r>
            <w:proofErr w:type="spellEnd"/>
            <w:r w:rsidRPr="00BF46FB">
              <w:rPr>
                <w:b/>
                <w:lang w:val="en-GB"/>
              </w:rPr>
              <w:t xml:space="preserve"> </w:t>
            </w:r>
            <w:proofErr w:type="spellStart"/>
            <w:r w:rsidRPr="00BF46FB">
              <w:rPr>
                <w:b/>
                <w:lang w:val="en-GB"/>
              </w:rPr>
              <w:t>observationer</w:t>
            </w:r>
            <w:proofErr w:type="spellEnd"/>
          </w:p>
          <w:p w14:paraId="56A5572C" w14:textId="77777777" w:rsidR="00B72D12" w:rsidRPr="00B66BDE" w:rsidRDefault="00B72D12" w:rsidP="00B72D12">
            <w:pPr>
              <w:rPr>
                <w:b/>
                <w:i/>
                <w:lang w:val="en-GB"/>
              </w:rPr>
            </w:pPr>
            <w:r w:rsidRPr="00BF46FB">
              <w:rPr>
                <w:b/>
                <w:i/>
                <w:lang w:val="en-GB"/>
              </w:rPr>
              <w:t>EXAMPLES of observations</w:t>
            </w:r>
          </w:p>
        </w:tc>
      </w:tr>
      <w:tr w:rsidR="002C1B82" w:rsidRPr="00B87992" w14:paraId="16222532" w14:textId="77777777" w:rsidTr="000E01B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5767BCCE" w14:textId="77777777" w:rsidR="002C1B82" w:rsidRPr="00B72D12" w:rsidRDefault="002C1B82" w:rsidP="0092236F">
            <w:pPr>
              <w:rPr>
                <w:i/>
                <w:lang w:val="en-GB"/>
              </w:rPr>
            </w:pPr>
          </w:p>
        </w:tc>
        <w:tc>
          <w:tcPr>
            <w:tcW w:w="1819" w:type="dxa"/>
          </w:tcPr>
          <w:p w14:paraId="41C3086C" w14:textId="77777777" w:rsidR="002C1B82" w:rsidRPr="00B66BDE" w:rsidRDefault="002C1B82" w:rsidP="0092236F">
            <w:r w:rsidRPr="00B66BDE">
              <w:t>0</w:t>
            </w:r>
          </w:p>
        </w:tc>
        <w:tc>
          <w:tcPr>
            <w:tcW w:w="4843" w:type="dxa"/>
          </w:tcPr>
          <w:p w14:paraId="7226EC0D" w14:textId="77777777" w:rsidR="002C1B82" w:rsidRPr="00B66BDE" w:rsidRDefault="002C1B82" w:rsidP="0092236F">
            <w:r w:rsidRPr="00B66BDE">
              <w:t>Hud pälsbeklädd och utan tecken på skada</w:t>
            </w:r>
          </w:p>
          <w:p w14:paraId="5A3AA03D" w14:textId="77777777" w:rsidR="002C1B82" w:rsidRPr="00B66BDE" w:rsidRDefault="002C1B82" w:rsidP="0092236F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>Skin covered with fur and without signs of injuries</w:t>
            </w:r>
          </w:p>
        </w:tc>
      </w:tr>
      <w:tr w:rsidR="002C1B82" w:rsidRPr="00B66BDE" w14:paraId="33A8AEE3" w14:textId="77777777" w:rsidTr="000E01B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36F9AB42" w14:textId="77777777" w:rsidR="00A2348E" w:rsidRPr="008E6E9D" w:rsidRDefault="00A2348E" w:rsidP="00A2348E">
            <w:pPr>
              <w:rPr>
                <w:lang w:val="en-GB"/>
              </w:rPr>
            </w:pPr>
          </w:p>
          <w:p w14:paraId="232BD061" w14:textId="77777777" w:rsidR="00A2348E" w:rsidRPr="008E6E9D" w:rsidRDefault="00A2348E" w:rsidP="00A2348E">
            <w:pPr>
              <w:rPr>
                <w:lang w:val="en-GB"/>
              </w:rPr>
            </w:pPr>
          </w:p>
          <w:p w14:paraId="62E5E510" w14:textId="77777777" w:rsidR="00A2348E" w:rsidRPr="00B66BDE" w:rsidRDefault="00A2348E" w:rsidP="00A2348E">
            <w:r w:rsidRPr="00B66BDE">
              <w:t>Hud</w:t>
            </w:r>
          </w:p>
          <w:p w14:paraId="28919020" w14:textId="77777777" w:rsidR="002C1B82" w:rsidRPr="00B66BDE" w:rsidRDefault="00A2348E" w:rsidP="00A2348E">
            <w:pPr>
              <w:rPr>
                <w:lang w:val="en-GB"/>
              </w:rPr>
            </w:pPr>
            <w:r w:rsidRPr="00B66BDE">
              <w:rPr>
                <w:i/>
              </w:rPr>
              <w:t>Skin</w:t>
            </w:r>
          </w:p>
        </w:tc>
        <w:tc>
          <w:tcPr>
            <w:tcW w:w="1819" w:type="dxa"/>
          </w:tcPr>
          <w:p w14:paraId="7352D205" w14:textId="77777777" w:rsidR="002C1B82" w:rsidRPr="00B66BDE" w:rsidRDefault="002C1B82" w:rsidP="0092236F">
            <w:r w:rsidRPr="00B66BDE">
              <w:t>1</w:t>
            </w:r>
          </w:p>
        </w:tc>
        <w:tc>
          <w:tcPr>
            <w:tcW w:w="4843" w:type="dxa"/>
          </w:tcPr>
          <w:p w14:paraId="4B500513" w14:textId="77777777" w:rsidR="002C1B82" w:rsidRPr="00B66BDE" w:rsidRDefault="002C1B82" w:rsidP="0092236F">
            <w:pPr>
              <w:rPr>
                <w:lang w:val="en-GB"/>
              </w:rPr>
            </w:pPr>
            <w:r w:rsidRPr="00B66BDE">
              <w:t xml:space="preserve">Enstaka små och ytliga sår, skorpor eller liknande utan tecken på infektion eller klåda. </w:t>
            </w:r>
            <w:proofErr w:type="spellStart"/>
            <w:r w:rsidRPr="00B66BDE">
              <w:rPr>
                <w:lang w:val="en-GB"/>
              </w:rPr>
              <w:t>Stygn</w:t>
            </w:r>
            <w:proofErr w:type="spellEnd"/>
            <w:r w:rsidRPr="00B66BDE">
              <w:rPr>
                <w:lang w:val="en-GB"/>
              </w:rPr>
              <w:t xml:space="preserve"> </w:t>
            </w:r>
            <w:proofErr w:type="spellStart"/>
            <w:r w:rsidRPr="00B66BDE">
              <w:rPr>
                <w:lang w:val="en-GB"/>
              </w:rPr>
              <w:t>som</w:t>
            </w:r>
            <w:proofErr w:type="spellEnd"/>
            <w:r w:rsidRPr="00B66BDE">
              <w:rPr>
                <w:lang w:val="en-GB"/>
              </w:rPr>
              <w:t xml:space="preserve"> </w:t>
            </w:r>
            <w:proofErr w:type="spellStart"/>
            <w:r w:rsidRPr="00B66BDE">
              <w:rPr>
                <w:lang w:val="en-GB"/>
              </w:rPr>
              <w:t>lossnat</w:t>
            </w:r>
            <w:proofErr w:type="spellEnd"/>
            <w:r w:rsidRPr="00B66BDE">
              <w:rPr>
                <w:lang w:val="en-GB"/>
              </w:rPr>
              <w:t xml:space="preserve"> </w:t>
            </w:r>
            <w:proofErr w:type="spellStart"/>
            <w:r w:rsidRPr="00B66BDE">
              <w:rPr>
                <w:lang w:val="en-GB"/>
              </w:rPr>
              <w:t>och</w:t>
            </w:r>
            <w:proofErr w:type="spellEnd"/>
            <w:r w:rsidRPr="00B66BDE">
              <w:rPr>
                <w:lang w:val="en-GB"/>
              </w:rPr>
              <w:t xml:space="preserve"> </w:t>
            </w:r>
            <w:proofErr w:type="spellStart"/>
            <w:r w:rsidRPr="00B66BDE">
              <w:rPr>
                <w:lang w:val="en-GB"/>
              </w:rPr>
              <w:t>kan</w:t>
            </w:r>
            <w:proofErr w:type="spellEnd"/>
            <w:r w:rsidRPr="00B66BDE">
              <w:rPr>
                <w:lang w:val="en-GB"/>
              </w:rPr>
              <w:t xml:space="preserve"> </w:t>
            </w:r>
            <w:proofErr w:type="spellStart"/>
            <w:r w:rsidRPr="00B66BDE">
              <w:rPr>
                <w:lang w:val="en-GB"/>
              </w:rPr>
              <w:t>ersättas</w:t>
            </w:r>
            <w:proofErr w:type="spellEnd"/>
          </w:p>
          <w:p w14:paraId="57DF7C19" w14:textId="77777777" w:rsidR="002C1B82" w:rsidRPr="00B66BDE" w:rsidRDefault="002C1B82" w:rsidP="0092236F">
            <w:r w:rsidRPr="00B66BDE">
              <w:rPr>
                <w:i/>
                <w:lang w:val="en-GB"/>
              </w:rPr>
              <w:t xml:space="preserve">Few small and superficial wounds, scabs or similar, without signs of infection or scratching. </w:t>
            </w:r>
            <w:proofErr w:type="spellStart"/>
            <w:r w:rsidRPr="00B66BDE">
              <w:rPr>
                <w:i/>
              </w:rPr>
              <w:t>Sutures</w:t>
            </w:r>
            <w:proofErr w:type="spellEnd"/>
            <w:r w:rsidRPr="00B66BDE">
              <w:rPr>
                <w:i/>
              </w:rPr>
              <w:t xml:space="preserve"> </w:t>
            </w:r>
            <w:proofErr w:type="spellStart"/>
            <w:r w:rsidRPr="00B66BDE">
              <w:rPr>
                <w:i/>
              </w:rPr>
              <w:t>that</w:t>
            </w:r>
            <w:proofErr w:type="spellEnd"/>
            <w:r w:rsidRPr="00B66BDE">
              <w:rPr>
                <w:i/>
              </w:rPr>
              <w:t xml:space="preserve"> </w:t>
            </w:r>
            <w:proofErr w:type="spellStart"/>
            <w:r w:rsidRPr="00B66BDE">
              <w:rPr>
                <w:i/>
              </w:rPr>
              <w:t>are</w:t>
            </w:r>
            <w:proofErr w:type="spellEnd"/>
            <w:r w:rsidRPr="00B66BDE">
              <w:rPr>
                <w:i/>
              </w:rPr>
              <w:t xml:space="preserve"> </w:t>
            </w:r>
            <w:proofErr w:type="spellStart"/>
            <w:r w:rsidRPr="00B66BDE">
              <w:rPr>
                <w:i/>
              </w:rPr>
              <w:t>loose</w:t>
            </w:r>
            <w:proofErr w:type="spellEnd"/>
            <w:r w:rsidRPr="00B66BDE">
              <w:rPr>
                <w:i/>
              </w:rPr>
              <w:t xml:space="preserve"> and </w:t>
            </w:r>
            <w:proofErr w:type="spellStart"/>
            <w:r w:rsidRPr="00B66BDE">
              <w:rPr>
                <w:i/>
              </w:rPr>
              <w:t>can</w:t>
            </w:r>
            <w:proofErr w:type="spellEnd"/>
            <w:r w:rsidRPr="00B66BDE">
              <w:rPr>
                <w:i/>
              </w:rPr>
              <w:t xml:space="preserve"> be </w:t>
            </w:r>
            <w:proofErr w:type="spellStart"/>
            <w:r w:rsidRPr="00B66BDE">
              <w:rPr>
                <w:i/>
              </w:rPr>
              <w:t>replaced</w:t>
            </w:r>
            <w:proofErr w:type="spellEnd"/>
          </w:p>
        </w:tc>
      </w:tr>
      <w:tr w:rsidR="002C1B82" w:rsidRPr="00B87992" w14:paraId="2B22B60C" w14:textId="77777777" w:rsidTr="000E01B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694A1234" w14:textId="77777777" w:rsidR="002C1B82" w:rsidRPr="00B66BDE" w:rsidRDefault="002C1B82" w:rsidP="0092236F"/>
        </w:tc>
        <w:tc>
          <w:tcPr>
            <w:tcW w:w="1819" w:type="dxa"/>
          </w:tcPr>
          <w:p w14:paraId="59A949A1" w14:textId="77777777" w:rsidR="002C1B82" w:rsidRPr="00B66BDE" w:rsidRDefault="002C1B82" w:rsidP="0092236F">
            <w:r w:rsidRPr="00B66BDE">
              <w:t>4</w:t>
            </w:r>
          </w:p>
        </w:tc>
        <w:tc>
          <w:tcPr>
            <w:tcW w:w="4843" w:type="dxa"/>
          </w:tcPr>
          <w:p w14:paraId="4E7A7F2D" w14:textId="77777777" w:rsidR="002C1B82" w:rsidRPr="00B66BDE" w:rsidRDefault="002C1B82" w:rsidP="0092236F">
            <w:r w:rsidRPr="00B66BDE">
              <w:t>Flera, stora eller djupa sår, sår med infektionstecken (var eller vätska från sår, röd eller död hud), sår som inte läker, svår klåda</w:t>
            </w:r>
          </w:p>
          <w:p w14:paraId="4C6DCB72" w14:textId="77777777" w:rsidR="002C1B82" w:rsidRPr="00B66BDE" w:rsidRDefault="002C1B82" w:rsidP="0092236F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>Multiple, large or deep wounds, wounds with signs of infection (purulent or oozing wound, red or dead skin), wounds that do not heal, severe scratching</w:t>
            </w:r>
          </w:p>
        </w:tc>
      </w:tr>
      <w:tr w:rsidR="002C1B82" w:rsidRPr="00B87992" w14:paraId="0D6E9B58" w14:textId="77777777" w:rsidTr="000E01B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6DAEB7D5" w14:textId="77777777" w:rsidR="002C1B82" w:rsidRPr="00E05DA4" w:rsidRDefault="002C1B82" w:rsidP="0092236F">
            <w:pPr>
              <w:rPr>
                <w:i/>
                <w:lang w:val="en-GB"/>
              </w:rPr>
            </w:pPr>
          </w:p>
        </w:tc>
        <w:tc>
          <w:tcPr>
            <w:tcW w:w="1819" w:type="dxa"/>
          </w:tcPr>
          <w:p w14:paraId="62CF5F89" w14:textId="77777777" w:rsidR="002C1B82" w:rsidRPr="00E05DA4" w:rsidRDefault="002C1B82" w:rsidP="0092236F">
            <w:r w:rsidRPr="00E05DA4">
              <w:t>0</w:t>
            </w:r>
          </w:p>
        </w:tc>
        <w:tc>
          <w:tcPr>
            <w:tcW w:w="4843" w:type="dxa"/>
          </w:tcPr>
          <w:p w14:paraId="48910008" w14:textId="77777777" w:rsidR="002C1B82" w:rsidRPr="00E05DA4" w:rsidRDefault="002C1B82" w:rsidP="0092236F">
            <w:r w:rsidRPr="00E05DA4">
              <w:t>Hull normalt eller något över normalt (BCS 3-4)*, viktnedgång &lt; 5 % jämfört med vikt före åtgärd, kontroller eller normal tillväxtkurva</w:t>
            </w:r>
          </w:p>
          <w:p w14:paraId="7DBB1702" w14:textId="77777777" w:rsidR="002C1B82" w:rsidRPr="00E05DA4" w:rsidRDefault="002C1B82" w:rsidP="0092236F">
            <w:pPr>
              <w:rPr>
                <w:i/>
                <w:lang w:val="en-GB"/>
              </w:rPr>
            </w:pPr>
            <w:r w:rsidRPr="00E05DA4">
              <w:rPr>
                <w:i/>
                <w:lang w:val="en-GB"/>
              </w:rPr>
              <w:t>Well-conditioned or over-conditioned (BCS 3-4)*, weight loss &lt; 5 % compared to weight prior to procedure, controls, or normal growth curve</w:t>
            </w:r>
          </w:p>
        </w:tc>
      </w:tr>
      <w:tr w:rsidR="00A2348E" w:rsidRPr="00B87992" w14:paraId="4D80F772" w14:textId="77777777" w:rsidTr="000E01B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674A3CEF" w14:textId="77777777" w:rsidR="00A2348E" w:rsidRPr="00E05DA4" w:rsidRDefault="00A2348E" w:rsidP="00A2348E">
            <w:pPr>
              <w:rPr>
                <w:lang w:val="en-GB"/>
              </w:rPr>
            </w:pPr>
            <w:r w:rsidRPr="00E05DA4">
              <w:rPr>
                <w:lang w:val="en-GB"/>
              </w:rPr>
              <w:t>Hull</w:t>
            </w:r>
            <w:r>
              <w:rPr>
                <w:lang w:val="en-GB"/>
              </w:rPr>
              <w:t>*</w:t>
            </w:r>
            <w:r w:rsidRPr="00E05DA4">
              <w:rPr>
                <w:lang w:val="en-GB"/>
              </w:rPr>
              <w:t xml:space="preserve"> </w:t>
            </w:r>
            <w:proofErr w:type="spellStart"/>
            <w:r w:rsidRPr="00E05DA4">
              <w:rPr>
                <w:lang w:val="en-GB"/>
              </w:rPr>
              <w:t>och</w:t>
            </w:r>
            <w:proofErr w:type="spellEnd"/>
            <w:r w:rsidRPr="00E05DA4">
              <w:rPr>
                <w:lang w:val="en-GB"/>
              </w:rPr>
              <w:t xml:space="preserve"> </w:t>
            </w:r>
            <w:proofErr w:type="spellStart"/>
            <w:r w:rsidRPr="00E05DA4">
              <w:rPr>
                <w:lang w:val="en-GB"/>
              </w:rPr>
              <w:t>vikt</w:t>
            </w:r>
            <w:proofErr w:type="spellEnd"/>
          </w:p>
          <w:p w14:paraId="26107EFB" w14:textId="77777777" w:rsidR="00A2348E" w:rsidRPr="00E05DA4" w:rsidRDefault="00A2348E" w:rsidP="00A2348E">
            <w:pPr>
              <w:rPr>
                <w:i/>
                <w:lang w:val="en-GB"/>
              </w:rPr>
            </w:pPr>
            <w:r w:rsidRPr="00E05DA4">
              <w:rPr>
                <w:i/>
                <w:lang w:val="en-GB"/>
              </w:rPr>
              <w:t>Body condition score (BCS)</w:t>
            </w:r>
            <w:r>
              <w:rPr>
                <w:i/>
                <w:lang w:val="en-GB"/>
              </w:rPr>
              <w:t>*</w:t>
            </w:r>
            <w:r w:rsidRPr="00E05DA4">
              <w:rPr>
                <w:i/>
                <w:lang w:val="en-GB"/>
              </w:rPr>
              <w:t xml:space="preserve"> and bodyweight</w:t>
            </w:r>
          </w:p>
        </w:tc>
        <w:tc>
          <w:tcPr>
            <w:tcW w:w="1819" w:type="dxa"/>
          </w:tcPr>
          <w:p w14:paraId="61E43B13" w14:textId="77777777" w:rsidR="00A2348E" w:rsidRPr="00E05DA4" w:rsidRDefault="00A2348E" w:rsidP="00A2348E">
            <w:r w:rsidRPr="00E05DA4">
              <w:t>1</w:t>
            </w:r>
          </w:p>
        </w:tc>
        <w:tc>
          <w:tcPr>
            <w:tcW w:w="4843" w:type="dxa"/>
          </w:tcPr>
          <w:p w14:paraId="0BBB2438" w14:textId="77777777" w:rsidR="00A2348E" w:rsidRPr="00E05DA4" w:rsidRDefault="00A2348E" w:rsidP="00A2348E">
            <w:r w:rsidRPr="00E05DA4">
              <w:t>Hull under eller kraftigt över normalt (BCS 2 eller 5), viktnedgång 5</w:t>
            </w:r>
            <w:r w:rsidRPr="00E05DA4">
              <w:rPr>
                <w:rFonts w:cstheme="minorHAnsi"/>
              </w:rPr>
              <w:t>-</w:t>
            </w:r>
            <w:r w:rsidRPr="00E05DA4">
              <w:t>15 % jämfört med vikt före åtgärd, kontroller eller normal tillväxtkurva</w:t>
            </w:r>
          </w:p>
          <w:p w14:paraId="2569236E" w14:textId="77777777" w:rsidR="00A2348E" w:rsidRPr="00E05DA4" w:rsidRDefault="00A2348E" w:rsidP="00A2348E">
            <w:pPr>
              <w:rPr>
                <w:lang w:val="en-GB"/>
              </w:rPr>
            </w:pPr>
            <w:r w:rsidRPr="00E05DA4">
              <w:rPr>
                <w:i/>
                <w:lang w:val="en-GB"/>
              </w:rPr>
              <w:t>Underconditioned or obese (BCS 2 or 5),</w:t>
            </w:r>
            <w:r w:rsidRPr="00E05DA4">
              <w:rPr>
                <w:lang w:val="en-GB"/>
              </w:rPr>
              <w:t xml:space="preserve"> </w:t>
            </w:r>
            <w:r w:rsidRPr="00E05DA4">
              <w:rPr>
                <w:i/>
                <w:lang w:val="en-GB"/>
              </w:rPr>
              <w:t>weight loss 5-15 % compared to weight prior to procedure, controls, or normal growth curve</w:t>
            </w:r>
          </w:p>
        </w:tc>
      </w:tr>
      <w:tr w:rsidR="00A2348E" w:rsidRPr="00B87992" w14:paraId="09B8DE75" w14:textId="77777777" w:rsidTr="000E01B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67A1AB00" w14:textId="77777777" w:rsidR="00A2348E" w:rsidRPr="00B66BDE" w:rsidRDefault="00A2348E" w:rsidP="00A2348E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402A0FFE" w14:textId="77777777" w:rsidR="00A2348E" w:rsidRPr="00B66BDE" w:rsidRDefault="00A2348E" w:rsidP="00A2348E">
            <w:r w:rsidRPr="00B66BDE">
              <w:t>4</w:t>
            </w:r>
          </w:p>
        </w:tc>
        <w:tc>
          <w:tcPr>
            <w:tcW w:w="4843" w:type="dxa"/>
          </w:tcPr>
          <w:p w14:paraId="28B459D1" w14:textId="77777777" w:rsidR="00A2348E" w:rsidRPr="00E05DA4" w:rsidRDefault="00A2348E" w:rsidP="00A2348E">
            <w:r w:rsidRPr="00E05DA4">
              <w:t>Hull kraftigt under normalt (BCS 1), viktnedgång &gt;15 % jämfört med vikt före åtgärd, kontroller eller normal tillväxtkurva</w:t>
            </w:r>
          </w:p>
          <w:p w14:paraId="29E678E6" w14:textId="77777777" w:rsidR="00A2348E" w:rsidRPr="00E05DA4" w:rsidRDefault="00A2348E" w:rsidP="00A2348E">
            <w:pPr>
              <w:rPr>
                <w:lang w:val="en-GB"/>
              </w:rPr>
            </w:pPr>
            <w:proofErr w:type="spellStart"/>
            <w:r w:rsidRPr="00E05DA4">
              <w:rPr>
                <w:i/>
                <w:lang w:val="en-GB"/>
              </w:rPr>
              <w:t>Severly</w:t>
            </w:r>
            <w:proofErr w:type="spellEnd"/>
            <w:r w:rsidRPr="00E05DA4">
              <w:rPr>
                <w:i/>
                <w:lang w:val="en-GB"/>
              </w:rPr>
              <w:t xml:space="preserve"> underconditioned (BCS 1</w:t>
            </w:r>
            <w:r w:rsidRPr="00E05DA4">
              <w:rPr>
                <w:lang w:val="en-GB"/>
              </w:rPr>
              <w:t xml:space="preserve">), </w:t>
            </w:r>
            <w:r w:rsidRPr="00E05DA4">
              <w:rPr>
                <w:i/>
                <w:lang w:val="en-GB"/>
              </w:rPr>
              <w:t xml:space="preserve">weight loss </w:t>
            </w:r>
            <w:r w:rsidRPr="00E05DA4">
              <w:rPr>
                <w:lang w:val="en-GB"/>
              </w:rPr>
              <w:t xml:space="preserve">&gt; 15 % </w:t>
            </w:r>
            <w:r w:rsidRPr="00E05DA4">
              <w:rPr>
                <w:i/>
                <w:lang w:val="en-GB"/>
              </w:rPr>
              <w:t>compared to weight prior to procedure, controls, or normal growth curve</w:t>
            </w:r>
          </w:p>
        </w:tc>
      </w:tr>
      <w:tr w:rsidR="00A2348E" w:rsidRPr="00B66BDE" w14:paraId="26460B2C" w14:textId="77777777" w:rsidTr="000E01B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143AEC3F" w14:textId="77777777" w:rsidR="00A2348E" w:rsidRPr="008E6E9D" w:rsidRDefault="00A2348E" w:rsidP="00A2348E">
            <w:pPr>
              <w:rPr>
                <w:i/>
                <w:lang w:val="en-GB"/>
              </w:rPr>
            </w:pPr>
          </w:p>
        </w:tc>
        <w:tc>
          <w:tcPr>
            <w:tcW w:w="1819" w:type="dxa"/>
          </w:tcPr>
          <w:p w14:paraId="3385FA24" w14:textId="77777777" w:rsidR="00A2348E" w:rsidRPr="00B66BDE" w:rsidRDefault="00A2348E" w:rsidP="00A2348E">
            <w:r w:rsidRPr="00B66BDE">
              <w:t>0</w:t>
            </w:r>
          </w:p>
        </w:tc>
        <w:tc>
          <w:tcPr>
            <w:tcW w:w="4843" w:type="dxa"/>
          </w:tcPr>
          <w:p w14:paraId="35D9F4F8" w14:textId="77777777" w:rsidR="00A2348E" w:rsidRPr="00B66BDE" w:rsidRDefault="00A2348E" w:rsidP="00A2348E">
            <w:r w:rsidRPr="00B66BDE">
              <w:t>Spänstig, elastisk hud</w:t>
            </w:r>
          </w:p>
          <w:p w14:paraId="0597A949" w14:textId="77777777" w:rsidR="00A2348E" w:rsidRPr="00B66BDE" w:rsidRDefault="00A2348E" w:rsidP="00A2348E">
            <w:pPr>
              <w:rPr>
                <w:i/>
              </w:rPr>
            </w:pPr>
            <w:proofErr w:type="spellStart"/>
            <w:r w:rsidRPr="00B66BDE">
              <w:rPr>
                <w:i/>
              </w:rPr>
              <w:t>Supple</w:t>
            </w:r>
            <w:proofErr w:type="spellEnd"/>
            <w:r w:rsidRPr="00B66BDE">
              <w:rPr>
                <w:i/>
              </w:rPr>
              <w:t xml:space="preserve">, </w:t>
            </w:r>
            <w:proofErr w:type="spellStart"/>
            <w:r w:rsidRPr="00B66BDE">
              <w:rPr>
                <w:i/>
              </w:rPr>
              <w:t>elastic</w:t>
            </w:r>
            <w:proofErr w:type="spellEnd"/>
            <w:r w:rsidRPr="00B66BDE">
              <w:rPr>
                <w:i/>
              </w:rPr>
              <w:t xml:space="preserve"> skin</w:t>
            </w:r>
          </w:p>
        </w:tc>
      </w:tr>
      <w:tr w:rsidR="00A2348E" w:rsidRPr="00B87992" w14:paraId="21CDDDA1" w14:textId="77777777" w:rsidTr="000E01B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68274C8E" w14:textId="77777777" w:rsidR="005B6638" w:rsidRPr="00B66BDE" w:rsidRDefault="005B6638" w:rsidP="005B6638">
            <w:r w:rsidRPr="00B66BDE">
              <w:t>Uttorkningsgrad</w:t>
            </w:r>
          </w:p>
          <w:p w14:paraId="46B0DEEB" w14:textId="77777777" w:rsidR="00A2348E" w:rsidRPr="00B66BDE" w:rsidRDefault="005B6638" w:rsidP="005B6638">
            <w:proofErr w:type="spellStart"/>
            <w:r w:rsidRPr="00B66BDE">
              <w:rPr>
                <w:i/>
              </w:rPr>
              <w:t>Level</w:t>
            </w:r>
            <w:proofErr w:type="spellEnd"/>
            <w:r w:rsidRPr="00B66BDE">
              <w:rPr>
                <w:i/>
              </w:rPr>
              <w:t xml:space="preserve"> </w:t>
            </w:r>
            <w:proofErr w:type="spellStart"/>
            <w:r w:rsidRPr="00B66BDE">
              <w:rPr>
                <w:i/>
              </w:rPr>
              <w:t>of</w:t>
            </w:r>
            <w:proofErr w:type="spellEnd"/>
            <w:r w:rsidRPr="00B66BDE">
              <w:rPr>
                <w:i/>
              </w:rPr>
              <w:t xml:space="preserve"> </w:t>
            </w:r>
            <w:proofErr w:type="spellStart"/>
            <w:r w:rsidRPr="00B66BDE">
              <w:rPr>
                <w:i/>
              </w:rPr>
              <w:t>dehydration</w:t>
            </w:r>
            <w:proofErr w:type="spellEnd"/>
          </w:p>
        </w:tc>
        <w:tc>
          <w:tcPr>
            <w:tcW w:w="1819" w:type="dxa"/>
          </w:tcPr>
          <w:p w14:paraId="0A64B677" w14:textId="77777777" w:rsidR="00A2348E" w:rsidRPr="00B66BDE" w:rsidRDefault="00A2348E" w:rsidP="00A2348E">
            <w:r w:rsidRPr="00B66BDE">
              <w:t>1</w:t>
            </w:r>
          </w:p>
        </w:tc>
        <w:tc>
          <w:tcPr>
            <w:tcW w:w="4843" w:type="dxa"/>
          </w:tcPr>
          <w:p w14:paraId="54B8A595" w14:textId="77777777" w:rsidR="00A2348E" w:rsidRPr="00B66BDE" w:rsidRDefault="00A2348E" w:rsidP="00A2348E">
            <w:r w:rsidRPr="00B66BDE">
              <w:t xml:space="preserve">Vid kontroll av uttorkning har huden lindrigt nedsatt elasticitet (går långsamt tillbaka efter nyp) </w:t>
            </w:r>
          </w:p>
          <w:p w14:paraId="4AB5215E" w14:textId="77777777" w:rsidR="00A2348E" w:rsidRPr="00B66BDE" w:rsidRDefault="00A2348E" w:rsidP="00A2348E">
            <w:pPr>
              <w:rPr>
                <w:lang w:val="en-GB"/>
              </w:rPr>
            </w:pPr>
            <w:r w:rsidRPr="00B66BDE">
              <w:rPr>
                <w:i/>
                <w:lang w:val="en-GB"/>
              </w:rPr>
              <w:t>When pinching the skin, elasticity is mildly reduced (slow return to normal)</w:t>
            </w:r>
          </w:p>
        </w:tc>
      </w:tr>
      <w:tr w:rsidR="00A2348E" w:rsidRPr="00B87992" w14:paraId="3A1C938F" w14:textId="77777777" w:rsidTr="000E01B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71BC3217" w14:textId="77777777" w:rsidR="00A2348E" w:rsidRPr="00B66BDE" w:rsidRDefault="00A2348E" w:rsidP="00A2348E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5BDA9CEE" w14:textId="77777777" w:rsidR="00A2348E" w:rsidRPr="00B66BDE" w:rsidRDefault="00A2348E" w:rsidP="00A2348E">
            <w:r w:rsidRPr="00B66BDE">
              <w:t>4</w:t>
            </w:r>
          </w:p>
        </w:tc>
        <w:tc>
          <w:tcPr>
            <w:tcW w:w="4843" w:type="dxa"/>
          </w:tcPr>
          <w:p w14:paraId="6CC34AF9" w14:textId="77777777" w:rsidR="00A2348E" w:rsidRPr="00B66BDE" w:rsidRDefault="00A2348E" w:rsidP="00A2348E">
            <w:r w:rsidRPr="00B66BDE">
              <w:t xml:space="preserve">Vid kontroll av uttorkning tältar huden (står upp när man nypt i den), insjunkna ögon </w:t>
            </w:r>
          </w:p>
          <w:p w14:paraId="1B201D9B" w14:textId="77777777" w:rsidR="00A2348E" w:rsidRPr="00B66BDE" w:rsidRDefault="00A2348E" w:rsidP="00A2348E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>When pinching the skin, it tents (skin fold remains), sunken eyes</w:t>
            </w:r>
          </w:p>
        </w:tc>
      </w:tr>
    </w:tbl>
    <w:p w14:paraId="5E3D2EFF" w14:textId="77777777" w:rsidR="00FC780A" w:rsidRPr="008E6E9D" w:rsidRDefault="00FC780A">
      <w:pPr>
        <w:rPr>
          <w:lang w:val="en-GB"/>
        </w:rPr>
      </w:pPr>
    </w:p>
    <w:tbl>
      <w:tblPr>
        <w:tblStyle w:val="Tabellrutnt"/>
        <w:tblpPr w:leftFromText="141" w:rightFromText="141" w:vertAnchor="text" w:tblpY="1"/>
        <w:tblW w:w="9351" w:type="dxa"/>
        <w:tblLook w:val="04A0" w:firstRow="1" w:lastRow="0" w:firstColumn="1" w:lastColumn="0" w:noHBand="0" w:noVBand="1"/>
      </w:tblPr>
      <w:tblGrid>
        <w:gridCol w:w="2689"/>
        <w:gridCol w:w="1819"/>
        <w:gridCol w:w="4843"/>
      </w:tblGrid>
      <w:tr w:rsidR="00B72D12" w:rsidRPr="00B87992" w14:paraId="6BB6D692" w14:textId="77777777" w:rsidTr="000E01B1">
        <w:trPr>
          <w:tblHeader/>
        </w:trPr>
        <w:tc>
          <w:tcPr>
            <w:tcW w:w="2689" w:type="dxa"/>
          </w:tcPr>
          <w:p w14:paraId="6C40C726" w14:textId="77777777" w:rsidR="00B72D12" w:rsidRPr="00BF46FB" w:rsidRDefault="00B72D12" w:rsidP="00B72D12">
            <w:pPr>
              <w:rPr>
                <w:b/>
              </w:rPr>
            </w:pPr>
            <w:r w:rsidRPr="00BF46FB">
              <w:rPr>
                <w:b/>
              </w:rPr>
              <w:lastRenderedPageBreak/>
              <w:t>Bedömningsparameter</w:t>
            </w:r>
          </w:p>
          <w:p w14:paraId="0C24E6D5" w14:textId="77777777" w:rsidR="00B72D12" w:rsidRPr="00B66BDE" w:rsidRDefault="00B72D12" w:rsidP="00B72D12">
            <w:pPr>
              <w:rPr>
                <w:b/>
                <w:i/>
              </w:rPr>
            </w:pPr>
            <w:proofErr w:type="spellStart"/>
            <w:r w:rsidRPr="00BF46FB">
              <w:rPr>
                <w:b/>
                <w:i/>
              </w:rPr>
              <w:t>Assessment</w:t>
            </w:r>
            <w:proofErr w:type="spellEnd"/>
            <w:r w:rsidRPr="00BF46FB">
              <w:rPr>
                <w:b/>
                <w:i/>
              </w:rPr>
              <w:t xml:space="preserve"> parameter</w:t>
            </w:r>
          </w:p>
        </w:tc>
        <w:tc>
          <w:tcPr>
            <w:tcW w:w="1819" w:type="dxa"/>
          </w:tcPr>
          <w:p w14:paraId="7EB82DC0" w14:textId="77777777" w:rsidR="00B72D12" w:rsidRPr="00BF46FB" w:rsidRDefault="00B72D12" w:rsidP="00B72D12">
            <w:pPr>
              <w:rPr>
                <w:b/>
              </w:rPr>
            </w:pPr>
            <w:r w:rsidRPr="00BF46FB">
              <w:rPr>
                <w:b/>
              </w:rPr>
              <w:t>Poäng</w:t>
            </w:r>
          </w:p>
          <w:p w14:paraId="7AC01DAD" w14:textId="77777777" w:rsidR="00B72D12" w:rsidRPr="00B66BDE" w:rsidRDefault="00B72D12" w:rsidP="00B72D12">
            <w:pPr>
              <w:rPr>
                <w:b/>
                <w:i/>
              </w:rPr>
            </w:pPr>
            <w:r w:rsidRPr="00BF46FB">
              <w:rPr>
                <w:b/>
                <w:i/>
              </w:rPr>
              <w:t>Score</w:t>
            </w:r>
          </w:p>
        </w:tc>
        <w:tc>
          <w:tcPr>
            <w:tcW w:w="4843" w:type="dxa"/>
          </w:tcPr>
          <w:p w14:paraId="373F6AA9" w14:textId="77777777" w:rsidR="00B72D12" w:rsidRPr="00BF46FB" w:rsidRDefault="00B72D12" w:rsidP="00B72D12">
            <w:pPr>
              <w:rPr>
                <w:b/>
                <w:lang w:val="en-GB"/>
              </w:rPr>
            </w:pPr>
            <w:r w:rsidRPr="00BF46FB">
              <w:rPr>
                <w:b/>
                <w:lang w:val="en-GB"/>
              </w:rPr>
              <w:t xml:space="preserve">EXEMPEL </w:t>
            </w:r>
            <w:proofErr w:type="spellStart"/>
            <w:r w:rsidRPr="00BF46FB">
              <w:rPr>
                <w:b/>
                <w:lang w:val="en-GB"/>
              </w:rPr>
              <w:t>på</w:t>
            </w:r>
            <w:proofErr w:type="spellEnd"/>
            <w:r w:rsidRPr="00BF46FB">
              <w:rPr>
                <w:b/>
                <w:lang w:val="en-GB"/>
              </w:rPr>
              <w:t xml:space="preserve"> </w:t>
            </w:r>
            <w:proofErr w:type="spellStart"/>
            <w:r w:rsidRPr="00BF46FB">
              <w:rPr>
                <w:b/>
                <w:lang w:val="en-GB"/>
              </w:rPr>
              <w:t>observationer</w:t>
            </w:r>
            <w:proofErr w:type="spellEnd"/>
          </w:p>
          <w:p w14:paraId="16EBB621" w14:textId="77777777" w:rsidR="00B72D12" w:rsidRPr="00B66BDE" w:rsidRDefault="00B72D12" w:rsidP="00B72D12">
            <w:pPr>
              <w:rPr>
                <w:b/>
                <w:i/>
                <w:lang w:val="en-GB"/>
              </w:rPr>
            </w:pPr>
            <w:r w:rsidRPr="00BF46FB">
              <w:rPr>
                <w:b/>
                <w:i/>
                <w:lang w:val="en-GB"/>
              </w:rPr>
              <w:t>EXAMPLES of observations</w:t>
            </w:r>
          </w:p>
        </w:tc>
      </w:tr>
      <w:tr w:rsidR="00A2348E" w:rsidRPr="00B66BDE" w14:paraId="00254386" w14:textId="77777777" w:rsidTr="000E01B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60527CEC" w14:textId="77777777" w:rsidR="00A2348E" w:rsidRPr="00B66BDE" w:rsidRDefault="00A2348E" w:rsidP="005B6638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578F5A80" w14:textId="77777777" w:rsidR="00A2348E" w:rsidRPr="00B66BDE" w:rsidRDefault="00A2348E" w:rsidP="00A2348E">
            <w:r w:rsidRPr="00B66BDE">
              <w:t>0</w:t>
            </w:r>
          </w:p>
        </w:tc>
        <w:tc>
          <w:tcPr>
            <w:tcW w:w="4843" w:type="dxa"/>
          </w:tcPr>
          <w:p w14:paraId="318FC880" w14:textId="77777777" w:rsidR="00A2348E" w:rsidRPr="00B66BDE" w:rsidRDefault="00A2348E" w:rsidP="00A2348E">
            <w:r w:rsidRPr="00B66BDE">
              <w:t>Tarm och urinering fungerar normalt</w:t>
            </w:r>
          </w:p>
          <w:p w14:paraId="740BB4D5" w14:textId="77777777" w:rsidR="00A2348E" w:rsidRPr="00B66BDE" w:rsidRDefault="00A2348E" w:rsidP="00A2348E">
            <w:pPr>
              <w:rPr>
                <w:i/>
              </w:rPr>
            </w:pPr>
            <w:r w:rsidRPr="00B66BDE">
              <w:rPr>
                <w:i/>
              </w:rPr>
              <w:t xml:space="preserve">Normal </w:t>
            </w:r>
            <w:proofErr w:type="spellStart"/>
            <w:r w:rsidRPr="00B66BDE">
              <w:rPr>
                <w:i/>
              </w:rPr>
              <w:t>intestinal</w:t>
            </w:r>
            <w:proofErr w:type="spellEnd"/>
            <w:r w:rsidRPr="00B66BDE">
              <w:rPr>
                <w:i/>
              </w:rPr>
              <w:t xml:space="preserve"> and </w:t>
            </w:r>
            <w:proofErr w:type="spellStart"/>
            <w:r w:rsidRPr="00B66BDE">
              <w:rPr>
                <w:i/>
              </w:rPr>
              <w:t>urinary</w:t>
            </w:r>
            <w:proofErr w:type="spellEnd"/>
            <w:r w:rsidRPr="00B66BDE">
              <w:rPr>
                <w:i/>
              </w:rPr>
              <w:t xml:space="preserve"> </w:t>
            </w:r>
            <w:proofErr w:type="spellStart"/>
            <w:r w:rsidRPr="00B66BDE">
              <w:rPr>
                <w:i/>
              </w:rPr>
              <w:t>functions</w:t>
            </w:r>
            <w:proofErr w:type="spellEnd"/>
          </w:p>
        </w:tc>
      </w:tr>
      <w:tr w:rsidR="00A2348E" w:rsidRPr="00A62BB6" w14:paraId="24CC1B91" w14:textId="77777777" w:rsidTr="000E01B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309C0DC6" w14:textId="77777777" w:rsidR="005B6638" w:rsidRPr="00FC780A" w:rsidRDefault="005B6638" w:rsidP="005B6638">
            <w:pPr>
              <w:rPr>
                <w:lang w:val="en-GB"/>
              </w:rPr>
            </w:pPr>
            <w:proofErr w:type="spellStart"/>
            <w:r w:rsidRPr="00FC780A">
              <w:rPr>
                <w:lang w:val="en-GB"/>
              </w:rPr>
              <w:t>Tarm</w:t>
            </w:r>
            <w:proofErr w:type="spellEnd"/>
            <w:r w:rsidRPr="00FC780A">
              <w:rPr>
                <w:lang w:val="en-GB"/>
              </w:rPr>
              <w:t xml:space="preserve">- </w:t>
            </w:r>
            <w:proofErr w:type="spellStart"/>
            <w:r w:rsidRPr="00FC780A">
              <w:rPr>
                <w:lang w:val="en-GB"/>
              </w:rPr>
              <w:t>och</w:t>
            </w:r>
            <w:proofErr w:type="spellEnd"/>
            <w:r w:rsidRPr="00FC780A">
              <w:rPr>
                <w:lang w:val="en-GB"/>
              </w:rPr>
              <w:t xml:space="preserve"> </w:t>
            </w:r>
            <w:proofErr w:type="spellStart"/>
            <w:r w:rsidRPr="00FC780A">
              <w:rPr>
                <w:lang w:val="en-GB"/>
              </w:rPr>
              <w:t>urinfunktion</w:t>
            </w:r>
            <w:proofErr w:type="spellEnd"/>
          </w:p>
          <w:p w14:paraId="6DC93135" w14:textId="77777777" w:rsidR="00A2348E" w:rsidRPr="00FC780A" w:rsidRDefault="005B6638" w:rsidP="005B6638">
            <w:pPr>
              <w:rPr>
                <w:i/>
                <w:lang w:val="en-GB"/>
              </w:rPr>
            </w:pPr>
            <w:r w:rsidRPr="00FC780A">
              <w:rPr>
                <w:i/>
                <w:lang w:val="en-GB"/>
              </w:rPr>
              <w:t>Intestinal and urinary function</w:t>
            </w:r>
          </w:p>
        </w:tc>
        <w:tc>
          <w:tcPr>
            <w:tcW w:w="1819" w:type="dxa"/>
          </w:tcPr>
          <w:p w14:paraId="5A71A308" w14:textId="77777777" w:rsidR="00A2348E" w:rsidRPr="00B66BDE" w:rsidRDefault="00A2348E" w:rsidP="00A2348E">
            <w:r w:rsidRPr="00B66BDE">
              <w:t>1</w:t>
            </w:r>
          </w:p>
        </w:tc>
        <w:tc>
          <w:tcPr>
            <w:tcW w:w="4843" w:type="dxa"/>
          </w:tcPr>
          <w:p w14:paraId="54884F95" w14:textId="77777777" w:rsidR="00A2348E" w:rsidRDefault="00A2348E" w:rsidP="00A2348E">
            <w:r w:rsidRPr="00E05DA4">
              <w:t xml:space="preserve">Avföring torr och hård eller kladdig. Urinerar mer än normalt. </w:t>
            </w:r>
          </w:p>
          <w:p w14:paraId="0C61F3A1" w14:textId="77777777" w:rsidR="00A2348E" w:rsidRPr="00A62BB6" w:rsidRDefault="00A2348E" w:rsidP="00A2348E">
            <w:pPr>
              <w:rPr>
                <w:i/>
                <w:lang w:val="en-GB"/>
              </w:rPr>
            </w:pPr>
            <w:proofErr w:type="spellStart"/>
            <w:r w:rsidRPr="00C77685">
              <w:rPr>
                <w:i/>
              </w:rPr>
              <w:t>Faeces</w:t>
            </w:r>
            <w:proofErr w:type="spellEnd"/>
            <w:r w:rsidRPr="00C77685">
              <w:rPr>
                <w:i/>
              </w:rPr>
              <w:t xml:space="preserve"> </w:t>
            </w:r>
            <w:proofErr w:type="spellStart"/>
            <w:r w:rsidRPr="00C77685">
              <w:rPr>
                <w:i/>
              </w:rPr>
              <w:t>dry</w:t>
            </w:r>
            <w:proofErr w:type="spellEnd"/>
            <w:r w:rsidRPr="00C77685">
              <w:rPr>
                <w:i/>
              </w:rPr>
              <w:t xml:space="preserve">, or </w:t>
            </w:r>
            <w:proofErr w:type="spellStart"/>
            <w:r w:rsidRPr="00C77685">
              <w:rPr>
                <w:i/>
              </w:rPr>
              <w:t>sticky</w:t>
            </w:r>
            <w:proofErr w:type="spellEnd"/>
            <w:r w:rsidRPr="00C77685">
              <w:rPr>
                <w:i/>
              </w:rPr>
              <w:t xml:space="preserve">. </w:t>
            </w:r>
            <w:r w:rsidRPr="00A62BB6">
              <w:rPr>
                <w:i/>
                <w:lang w:val="en-GB"/>
              </w:rPr>
              <w:t>Excess urination.</w:t>
            </w:r>
          </w:p>
        </w:tc>
      </w:tr>
      <w:tr w:rsidR="00A2348E" w:rsidRPr="00B87992" w14:paraId="20326700" w14:textId="77777777" w:rsidTr="000E01B1">
        <w:trPr>
          <w:trHeight w:val="2941"/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454A465E" w14:textId="77777777" w:rsidR="00A2348E" w:rsidRPr="00A62BB6" w:rsidRDefault="00A2348E" w:rsidP="00A2348E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4D7A62EF" w14:textId="77777777" w:rsidR="00A2348E" w:rsidRPr="00B66BDE" w:rsidRDefault="00A2348E" w:rsidP="00A2348E">
            <w:r w:rsidRPr="00B66BDE">
              <w:t>4</w:t>
            </w:r>
          </w:p>
        </w:tc>
        <w:tc>
          <w:tcPr>
            <w:tcW w:w="4843" w:type="dxa"/>
          </w:tcPr>
          <w:p w14:paraId="6B323C0B" w14:textId="77777777" w:rsidR="00A2348E" w:rsidRPr="00E05DA4" w:rsidRDefault="00A2348E" w:rsidP="00A2348E">
            <w:r w:rsidRPr="00E05DA4">
              <w:t xml:space="preserve">Rinnande, blodig eller avsaknad av avföring, rektalframfall, vaginalframfall, penisframfall, </w:t>
            </w:r>
            <w:proofErr w:type="spellStart"/>
            <w:r w:rsidRPr="00E05DA4">
              <w:t>förhudsabcess</w:t>
            </w:r>
            <w:proofErr w:type="spellEnd"/>
            <w:r w:rsidRPr="00E05DA4">
              <w:t>, tecken på att djuret inte kan kissa och kraftigt fylld urinblåsa, illaluktande, grumliga eller blodiga flytningar</w:t>
            </w:r>
          </w:p>
          <w:p w14:paraId="01366E4E" w14:textId="77777777" w:rsidR="00A2348E" w:rsidRPr="00E05DA4" w:rsidRDefault="00A2348E" w:rsidP="00A2348E">
            <w:pPr>
              <w:rPr>
                <w:i/>
                <w:lang w:val="en-GB"/>
              </w:rPr>
            </w:pPr>
            <w:r w:rsidRPr="00E05DA4">
              <w:rPr>
                <w:i/>
                <w:lang w:val="en-GB"/>
              </w:rPr>
              <w:t xml:space="preserve">Fluid, bloody or absent faeces, rectal, vaginal or penis prolapse, preputium abscess, signs of incapability to urinate and markedly distended urinary bladder, foul smell, cloudy or bloody discharge </w:t>
            </w:r>
          </w:p>
        </w:tc>
      </w:tr>
      <w:tr w:rsidR="00A2348E" w:rsidRPr="00B66BDE" w14:paraId="3901262C" w14:textId="77777777" w:rsidTr="000E01B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48A63B79" w14:textId="77777777" w:rsidR="00A2348E" w:rsidRPr="008E6E9D" w:rsidRDefault="00A2348E" w:rsidP="00FC780A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2C447972" w14:textId="77777777" w:rsidR="00A2348E" w:rsidRPr="00B66BDE" w:rsidRDefault="00A2348E" w:rsidP="00A2348E">
            <w:r w:rsidRPr="00B66BDE">
              <w:t>0</w:t>
            </w:r>
          </w:p>
        </w:tc>
        <w:tc>
          <w:tcPr>
            <w:tcW w:w="4843" w:type="dxa"/>
          </w:tcPr>
          <w:p w14:paraId="59F3DC89" w14:textId="77777777" w:rsidR="00A2348E" w:rsidRPr="00B66BDE" w:rsidRDefault="00A2348E" w:rsidP="00A2348E">
            <w:r w:rsidRPr="00B66BDE">
              <w:t>Normal andning</w:t>
            </w:r>
          </w:p>
          <w:p w14:paraId="7B60509A" w14:textId="77777777" w:rsidR="00A2348E" w:rsidRPr="00B66BDE" w:rsidRDefault="00A2348E" w:rsidP="00A2348E">
            <w:pPr>
              <w:rPr>
                <w:i/>
              </w:rPr>
            </w:pPr>
            <w:r w:rsidRPr="00B66BDE">
              <w:rPr>
                <w:i/>
              </w:rPr>
              <w:t xml:space="preserve">Normal </w:t>
            </w:r>
            <w:proofErr w:type="spellStart"/>
            <w:r w:rsidRPr="00B66BDE">
              <w:rPr>
                <w:i/>
              </w:rPr>
              <w:t>breathing</w:t>
            </w:r>
            <w:proofErr w:type="spellEnd"/>
          </w:p>
        </w:tc>
      </w:tr>
      <w:tr w:rsidR="00A2348E" w:rsidRPr="00B87992" w14:paraId="4CA1DA59" w14:textId="77777777" w:rsidTr="000E01B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7C223422" w14:textId="77777777" w:rsidR="00FC780A" w:rsidRDefault="00FC780A" w:rsidP="00FC780A">
            <w:r>
              <w:t>Andning</w:t>
            </w:r>
          </w:p>
          <w:p w14:paraId="4736E780" w14:textId="77777777" w:rsidR="00A2348E" w:rsidRPr="00FC780A" w:rsidRDefault="00FC780A" w:rsidP="00FC780A">
            <w:pPr>
              <w:rPr>
                <w:i/>
              </w:rPr>
            </w:pPr>
            <w:proofErr w:type="spellStart"/>
            <w:r w:rsidRPr="00FC780A">
              <w:rPr>
                <w:i/>
              </w:rPr>
              <w:t>Breathing</w:t>
            </w:r>
            <w:proofErr w:type="spellEnd"/>
          </w:p>
        </w:tc>
        <w:tc>
          <w:tcPr>
            <w:tcW w:w="1819" w:type="dxa"/>
          </w:tcPr>
          <w:p w14:paraId="205BE9C0" w14:textId="77777777" w:rsidR="00A2348E" w:rsidRPr="00B66BDE" w:rsidRDefault="00A2348E" w:rsidP="00A2348E">
            <w:r w:rsidRPr="00B66BDE">
              <w:t>1</w:t>
            </w:r>
          </w:p>
        </w:tc>
        <w:tc>
          <w:tcPr>
            <w:tcW w:w="4843" w:type="dxa"/>
          </w:tcPr>
          <w:p w14:paraId="012332D6" w14:textId="77777777" w:rsidR="00A2348E" w:rsidRPr="00B66BDE" w:rsidRDefault="00A2348E" w:rsidP="00A2348E">
            <w:r w:rsidRPr="00B66BDE">
              <w:t>Ökad andningsfrekvens i vila utan påverkan på andra parametrar</w:t>
            </w:r>
          </w:p>
          <w:p w14:paraId="3E61E52E" w14:textId="77777777" w:rsidR="00A2348E" w:rsidRPr="00B66BDE" w:rsidRDefault="00A2348E" w:rsidP="00A2348E">
            <w:pPr>
              <w:rPr>
                <w:i/>
                <w:iCs/>
                <w:lang w:val="en-GB"/>
              </w:rPr>
            </w:pPr>
            <w:r w:rsidRPr="00B66BDE">
              <w:rPr>
                <w:i/>
                <w:iCs/>
                <w:lang w:val="en-GB"/>
              </w:rPr>
              <w:t xml:space="preserve">Increased respiratory frequency at rest without affecting other parameters </w:t>
            </w:r>
          </w:p>
        </w:tc>
      </w:tr>
      <w:tr w:rsidR="00A2348E" w:rsidRPr="00B87992" w14:paraId="3563715D" w14:textId="77777777" w:rsidTr="000E01B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784255F4" w14:textId="77777777" w:rsidR="00A2348E" w:rsidRPr="00B66BDE" w:rsidRDefault="00A2348E" w:rsidP="00A2348E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23E878BD" w14:textId="77777777" w:rsidR="00A2348E" w:rsidRPr="00B66BDE" w:rsidRDefault="00A2348E" w:rsidP="00A2348E">
            <w:r w:rsidRPr="00B66BDE">
              <w:t>4</w:t>
            </w:r>
          </w:p>
        </w:tc>
        <w:tc>
          <w:tcPr>
            <w:tcW w:w="4843" w:type="dxa"/>
          </w:tcPr>
          <w:p w14:paraId="286CB152" w14:textId="77777777" w:rsidR="00A2348E" w:rsidRPr="00B66BDE" w:rsidRDefault="00A2348E" w:rsidP="00A2348E">
            <w:r w:rsidRPr="00B66BDE">
              <w:t xml:space="preserve">Andas med öppen mun, </w:t>
            </w:r>
            <w:proofErr w:type="spellStart"/>
            <w:r w:rsidRPr="00B66BDE">
              <w:t>bukandas</w:t>
            </w:r>
            <w:proofErr w:type="spellEnd"/>
            <w:r w:rsidRPr="00B66BDE">
              <w:t>, flämtande, pipande eller rosslande andhämtning, blå hud eller blåa slemhinnor</w:t>
            </w:r>
          </w:p>
          <w:p w14:paraId="6CDB5547" w14:textId="77777777" w:rsidR="00A2348E" w:rsidRPr="00B66BDE" w:rsidRDefault="00A2348E" w:rsidP="00A2348E">
            <w:pPr>
              <w:rPr>
                <w:lang w:val="en-GB"/>
              </w:rPr>
            </w:pPr>
            <w:r w:rsidRPr="00B66BDE">
              <w:rPr>
                <w:i/>
                <w:lang w:val="en-GB"/>
              </w:rPr>
              <w:t>Open mouth breathing, abdominal breathing,</w:t>
            </w:r>
            <w:r w:rsidRPr="00B66BDE">
              <w:rPr>
                <w:lang w:val="en-GB"/>
              </w:rPr>
              <w:t xml:space="preserve"> </w:t>
            </w:r>
            <w:r w:rsidRPr="00B66BDE">
              <w:rPr>
                <w:i/>
                <w:lang w:val="en-GB"/>
              </w:rPr>
              <w:t>panting, wheezing or rales, blue skin or mucous membranes</w:t>
            </w:r>
          </w:p>
        </w:tc>
      </w:tr>
      <w:tr w:rsidR="00A2348E" w:rsidRPr="00B66BDE" w14:paraId="7273B6F5" w14:textId="77777777" w:rsidTr="000E01B1">
        <w:trPr>
          <w:tblHeader/>
        </w:trPr>
        <w:tc>
          <w:tcPr>
            <w:tcW w:w="2689" w:type="dxa"/>
            <w:tcBorders>
              <w:bottom w:val="nil"/>
            </w:tcBorders>
          </w:tcPr>
          <w:p w14:paraId="4300DE44" w14:textId="77777777" w:rsidR="00A2348E" w:rsidRPr="008E6E9D" w:rsidRDefault="00A2348E" w:rsidP="00A2348E">
            <w:pPr>
              <w:rPr>
                <w:i/>
                <w:lang w:val="en-GB"/>
              </w:rPr>
            </w:pPr>
            <w:r w:rsidRPr="008E6E9D">
              <w:rPr>
                <w:i/>
                <w:lang w:val="en-GB"/>
              </w:rPr>
              <w:t xml:space="preserve"> </w:t>
            </w:r>
          </w:p>
        </w:tc>
        <w:tc>
          <w:tcPr>
            <w:tcW w:w="1819" w:type="dxa"/>
          </w:tcPr>
          <w:p w14:paraId="135BBC9C" w14:textId="77777777" w:rsidR="00A2348E" w:rsidRPr="00B66BDE" w:rsidRDefault="00A2348E" w:rsidP="00A2348E">
            <w:r w:rsidRPr="00B66BDE">
              <w:t>0</w:t>
            </w:r>
          </w:p>
        </w:tc>
        <w:tc>
          <w:tcPr>
            <w:tcW w:w="4843" w:type="dxa"/>
          </w:tcPr>
          <w:p w14:paraId="415F6159" w14:textId="77777777" w:rsidR="00A2348E" w:rsidRPr="00B66BDE" w:rsidRDefault="00A2348E" w:rsidP="00A2348E">
            <w:r w:rsidRPr="00B66BDE">
              <w:t>Normal tandstatus</w:t>
            </w:r>
          </w:p>
          <w:p w14:paraId="03266169" w14:textId="77777777" w:rsidR="00A2348E" w:rsidRPr="00B66BDE" w:rsidRDefault="00A2348E" w:rsidP="00A2348E">
            <w:pPr>
              <w:rPr>
                <w:i/>
              </w:rPr>
            </w:pPr>
            <w:r w:rsidRPr="00B66BDE">
              <w:rPr>
                <w:i/>
              </w:rPr>
              <w:t xml:space="preserve">Normal </w:t>
            </w:r>
            <w:proofErr w:type="spellStart"/>
            <w:r w:rsidRPr="00B66BDE">
              <w:rPr>
                <w:i/>
              </w:rPr>
              <w:t>teeth</w:t>
            </w:r>
            <w:proofErr w:type="spellEnd"/>
          </w:p>
        </w:tc>
      </w:tr>
      <w:tr w:rsidR="00A2348E" w:rsidRPr="00B87992" w14:paraId="673D7A63" w14:textId="77777777" w:rsidTr="000E01B1">
        <w:trPr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5C3ECF96" w14:textId="77777777" w:rsidR="00FC780A" w:rsidRDefault="00FC780A" w:rsidP="00FC780A">
            <w:r>
              <w:t>Tänder</w:t>
            </w:r>
          </w:p>
          <w:p w14:paraId="70AEA4B3" w14:textId="77777777" w:rsidR="00A2348E" w:rsidRPr="00FC780A" w:rsidRDefault="00FC780A" w:rsidP="00FC780A">
            <w:pPr>
              <w:rPr>
                <w:i/>
              </w:rPr>
            </w:pPr>
            <w:proofErr w:type="spellStart"/>
            <w:r w:rsidRPr="00FC780A">
              <w:rPr>
                <w:i/>
              </w:rPr>
              <w:t>Teeth</w:t>
            </w:r>
            <w:proofErr w:type="spellEnd"/>
          </w:p>
        </w:tc>
        <w:tc>
          <w:tcPr>
            <w:tcW w:w="1819" w:type="dxa"/>
          </w:tcPr>
          <w:p w14:paraId="76F166DA" w14:textId="77777777" w:rsidR="00A2348E" w:rsidRPr="00B66BDE" w:rsidRDefault="00A2348E" w:rsidP="00A2348E">
            <w:r w:rsidRPr="00B66BDE">
              <w:t>1</w:t>
            </w:r>
          </w:p>
        </w:tc>
        <w:tc>
          <w:tcPr>
            <w:tcW w:w="4843" w:type="dxa"/>
          </w:tcPr>
          <w:p w14:paraId="2603B4E7" w14:textId="77777777" w:rsidR="00A2348E" w:rsidRPr="00B66BDE" w:rsidRDefault="00A2348E" w:rsidP="00A2348E">
            <w:r w:rsidRPr="00B66BDE">
              <w:t>Lindrig felställning av tänder som inte begränsar foderintaget och inte kräver åtgärd</w:t>
            </w:r>
          </w:p>
          <w:p w14:paraId="773FD78F" w14:textId="77777777" w:rsidR="00A2348E" w:rsidRPr="00B66BDE" w:rsidRDefault="00A2348E" w:rsidP="00A2348E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>Slight malocclusion of teeth which does not restrict food intake and does not require measures</w:t>
            </w:r>
          </w:p>
        </w:tc>
      </w:tr>
      <w:tr w:rsidR="00A2348E" w:rsidRPr="00B87992" w14:paraId="181EC448" w14:textId="77777777" w:rsidTr="000E01B1">
        <w:trPr>
          <w:tblHeader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3C8D2878" w14:textId="77777777" w:rsidR="00A2348E" w:rsidRPr="00B66BDE" w:rsidRDefault="00A2348E" w:rsidP="00A2348E">
            <w:pPr>
              <w:rPr>
                <w:lang w:val="en-GB"/>
              </w:rPr>
            </w:pPr>
          </w:p>
        </w:tc>
        <w:tc>
          <w:tcPr>
            <w:tcW w:w="1819" w:type="dxa"/>
          </w:tcPr>
          <w:p w14:paraId="0E564AC7" w14:textId="77777777" w:rsidR="00A2348E" w:rsidRPr="00B66BDE" w:rsidRDefault="00A2348E" w:rsidP="00A2348E">
            <w:r w:rsidRPr="00B66BDE">
              <w:t>4</w:t>
            </w:r>
          </w:p>
        </w:tc>
        <w:tc>
          <w:tcPr>
            <w:tcW w:w="4843" w:type="dxa"/>
          </w:tcPr>
          <w:p w14:paraId="1F7F7D33" w14:textId="77777777" w:rsidR="00A2348E" w:rsidRPr="00B66BDE" w:rsidRDefault="00A2348E" w:rsidP="00A2348E">
            <w:r w:rsidRPr="00B66BDE">
              <w:t>Tydligt felställda och förvuxna tänder som påverkar foderintaget</w:t>
            </w:r>
          </w:p>
          <w:p w14:paraId="78F2DD3F" w14:textId="77777777" w:rsidR="00A2348E" w:rsidRPr="00B66BDE" w:rsidRDefault="00A2348E" w:rsidP="00A2348E">
            <w:pPr>
              <w:rPr>
                <w:i/>
                <w:lang w:val="en-GB"/>
              </w:rPr>
            </w:pPr>
            <w:r w:rsidRPr="00B66BDE">
              <w:rPr>
                <w:i/>
                <w:lang w:val="en-GB"/>
              </w:rPr>
              <w:t>Marked malocclusion and overgrown teeth which affect food intake</w:t>
            </w:r>
          </w:p>
        </w:tc>
      </w:tr>
      <w:tr w:rsidR="00A2348E" w:rsidRPr="00B66BDE" w14:paraId="6E9A56DF" w14:textId="77777777" w:rsidTr="000E01B1">
        <w:trPr>
          <w:trHeight w:val="289"/>
          <w:tblHeader/>
        </w:trPr>
        <w:tc>
          <w:tcPr>
            <w:tcW w:w="2689" w:type="dxa"/>
            <w:tcBorders>
              <w:bottom w:val="nil"/>
            </w:tcBorders>
          </w:tcPr>
          <w:p w14:paraId="6F5CC483" w14:textId="77777777" w:rsidR="00A2348E" w:rsidRPr="00B66BDE" w:rsidRDefault="00A2348E" w:rsidP="00A2348E">
            <w:r w:rsidRPr="00B66BDE">
              <w:t>Övrig parameter (egen beskrivning)</w:t>
            </w:r>
          </w:p>
          <w:p w14:paraId="54EBC4EF" w14:textId="77777777" w:rsidR="00A2348E" w:rsidRPr="005C7FB7" w:rsidRDefault="00A2348E" w:rsidP="00A2348E">
            <w:pPr>
              <w:rPr>
                <w:i/>
                <w:iCs/>
              </w:rPr>
            </w:pPr>
            <w:proofErr w:type="spellStart"/>
            <w:r w:rsidRPr="005C7FB7">
              <w:rPr>
                <w:i/>
                <w:iCs/>
              </w:rPr>
              <w:t>Other</w:t>
            </w:r>
            <w:proofErr w:type="spellEnd"/>
            <w:r w:rsidRPr="005C7FB7">
              <w:rPr>
                <w:i/>
                <w:iCs/>
              </w:rPr>
              <w:t xml:space="preserve"> parameter (</w:t>
            </w:r>
            <w:proofErr w:type="spellStart"/>
            <w:r w:rsidRPr="005C7FB7">
              <w:rPr>
                <w:i/>
                <w:iCs/>
              </w:rPr>
              <w:t>own</w:t>
            </w:r>
            <w:proofErr w:type="spellEnd"/>
            <w:r w:rsidRPr="005C7FB7">
              <w:rPr>
                <w:i/>
                <w:iCs/>
              </w:rPr>
              <w:t xml:space="preserve"> </w:t>
            </w:r>
            <w:proofErr w:type="spellStart"/>
            <w:r w:rsidRPr="005C7FB7">
              <w:rPr>
                <w:i/>
                <w:iCs/>
              </w:rPr>
              <w:t>description</w:t>
            </w:r>
            <w:proofErr w:type="spellEnd"/>
            <w:r w:rsidRPr="005C7FB7">
              <w:rPr>
                <w:i/>
                <w:iCs/>
              </w:rPr>
              <w:t>)</w:t>
            </w:r>
          </w:p>
        </w:tc>
        <w:tc>
          <w:tcPr>
            <w:tcW w:w="1819" w:type="dxa"/>
          </w:tcPr>
          <w:p w14:paraId="73EEDBAA" w14:textId="77777777" w:rsidR="00A2348E" w:rsidRPr="00B66BDE" w:rsidRDefault="00A2348E" w:rsidP="00A2348E">
            <w:r w:rsidRPr="00B66BDE">
              <w:t>0</w:t>
            </w:r>
          </w:p>
        </w:tc>
        <w:tc>
          <w:tcPr>
            <w:tcW w:w="4843" w:type="dxa"/>
          </w:tcPr>
          <w:p w14:paraId="2D6DF69B" w14:textId="77777777" w:rsidR="00A2348E" w:rsidRPr="00B66BDE" w:rsidRDefault="00A2348E" w:rsidP="00A2348E"/>
        </w:tc>
      </w:tr>
      <w:tr w:rsidR="00A2348E" w:rsidRPr="00B66BDE" w14:paraId="67F36330" w14:textId="77777777" w:rsidTr="000E01B1">
        <w:trPr>
          <w:trHeight w:val="287"/>
          <w:tblHeader/>
        </w:trPr>
        <w:tc>
          <w:tcPr>
            <w:tcW w:w="2689" w:type="dxa"/>
            <w:tcBorders>
              <w:top w:val="nil"/>
              <w:bottom w:val="nil"/>
            </w:tcBorders>
          </w:tcPr>
          <w:p w14:paraId="32039C8D" w14:textId="77777777" w:rsidR="00A2348E" w:rsidRPr="00B66BDE" w:rsidRDefault="00A2348E" w:rsidP="00A2348E"/>
        </w:tc>
        <w:tc>
          <w:tcPr>
            <w:tcW w:w="1819" w:type="dxa"/>
          </w:tcPr>
          <w:p w14:paraId="4F99AAA8" w14:textId="77777777" w:rsidR="00A2348E" w:rsidRPr="00B66BDE" w:rsidRDefault="00A2348E" w:rsidP="00A2348E">
            <w:r w:rsidRPr="00B66BDE">
              <w:t>1</w:t>
            </w:r>
          </w:p>
        </w:tc>
        <w:tc>
          <w:tcPr>
            <w:tcW w:w="4843" w:type="dxa"/>
          </w:tcPr>
          <w:p w14:paraId="5534DC47" w14:textId="77777777" w:rsidR="00A2348E" w:rsidRPr="00B66BDE" w:rsidRDefault="00A2348E" w:rsidP="00A2348E"/>
        </w:tc>
      </w:tr>
      <w:tr w:rsidR="00A2348E" w:rsidRPr="00B66BDE" w14:paraId="68C84017" w14:textId="77777777" w:rsidTr="000E01B1">
        <w:trPr>
          <w:trHeight w:val="287"/>
          <w:tblHeader/>
        </w:trPr>
        <w:tc>
          <w:tcPr>
            <w:tcW w:w="2689" w:type="dxa"/>
            <w:tcBorders>
              <w:top w:val="nil"/>
            </w:tcBorders>
          </w:tcPr>
          <w:p w14:paraId="7F3108A4" w14:textId="77777777" w:rsidR="00A2348E" w:rsidRPr="00B66BDE" w:rsidRDefault="00A2348E" w:rsidP="00A2348E"/>
        </w:tc>
        <w:tc>
          <w:tcPr>
            <w:tcW w:w="1819" w:type="dxa"/>
          </w:tcPr>
          <w:p w14:paraId="1725847A" w14:textId="77777777" w:rsidR="00A2348E" w:rsidRPr="00B66BDE" w:rsidRDefault="00A2348E" w:rsidP="00A2348E">
            <w:r w:rsidRPr="00B66BDE">
              <w:t>4</w:t>
            </w:r>
          </w:p>
        </w:tc>
        <w:tc>
          <w:tcPr>
            <w:tcW w:w="4843" w:type="dxa"/>
          </w:tcPr>
          <w:p w14:paraId="1557EA67" w14:textId="77777777" w:rsidR="00A2348E" w:rsidRPr="00B66BDE" w:rsidRDefault="00A2348E" w:rsidP="00A2348E"/>
        </w:tc>
      </w:tr>
    </w:tbl>
    <w:p w14:paraId="654FA7EA" w14:textId="77777777" w:rsidR="00BF0EC9" w:rsidRDefault="004A1054" w:rsidP="00C0785F">
      <w:pPr>
        <w:rPr>
          <w:noProof/>
          <w:lang w:val="en-GB" w:eastAsia="sv-SE"/>
        </w:rPr>
      </w:pPr>
      <w:r w:rsidRPr="004A1054">
        <w:rPr>
          <w:noProof/>
          <w:lang w:val="en-GB" w:eastAsia="sv-SE"/>
        </w:rPr>
        <w:t>*Ullman-Culleré &amp; Foltz., Body Condition Scoring: A Rapid and Accurate Method for Assessing Health Status in Mice Lab. Animal Science; Vol 49 (3) 319-323, 1999</w:t>
      </w:r>
      <w:r w:rsidR="002C1B82" w:rsidRPr="00B66BDE">
        <w:rPr>
          <w:noProof/>
          <w:lang w:val="en-GB" w:eastAsia="sv-SE"/>
        </w:rPr>
        <w:br w:type="textWrapping" w:clear="all"/>
      </w:r>
    </w:p>
    <w:p w14:paraId="3BE9BBFC" w14:textId="77777777" w:rsidR="00A31030" w:rsidRDefault="00C0785F" w:rsidP="00A31030">
      <w:r>
        <w:rPr>
          <w:noProof/>
          <w:lang w:eastAsia="sv-SE"/>
        </w:rPr>
        <w:lastRenderedPageBreak/>
        <w:drawing>
          <wp:inline distT="0" distB="0" distL="0" distR="0" wp14:anchorId="470688C0" wp14:editId="60B909C3">
            <wp:extent cx="4822190" cy="7011035"/>
            <wp:effectExtent l="0" t="0" r="0" b="0"/>
            <wp:docPr id="2" name="Bildobjekt 2" descr="Bild av tecknade möss som illustrerar olika grader av hull, picture of drawn mice illustrating body-condition scoring" title="Hull hos möss, body-condition 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11" cy="70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81247" w14:textId="77777777" w:rsidR="006D7D3B" w:rsidRDefault="006D7D3B" w:rsidP="00A31030">
      <w:bookmarkStart w:id="0" w:name="_GoBack"/>
      <w:bookmarkEnd w:id="0"/>
    </w:p>
    <w:p w14:paraId="4D62090E" w14:textId="77777777" w:rsidR="006D7D3B" w:rsidRDefault="006D7D3B" w:rsidP="00A31030">
      <w:pPr>
        <w:sectPr w:rsidR="006D7D3B" w:rsidSect="00E97D29">
          <w:footerReference w:type="default" r:id="rId11"/>
          <w:pgSz w:w="11906" w:h="16838" w:code="9"/>
          <w:pgMar w:top="1701" w:right="2552" w:bottom="1559" w:left="1985" w:header="680" w:footer="794" w:gutter="0"/>
          <w:cols w:space="708"/>
          <w:docGrid w:linePitch="360"/>
        </w:sectPr>
      </w:pPr>
    </w:p>
    <w:tbl>
      <w:tblPr>
        <w:tblStyle w:val="Tabellrutnt"/>
        <w:tblW w:w="14729" w:type="dxa"/>
        <w:tblLook w:val="04A0" w:firstRow="1" w:lastRow="0" w:firstColumn="1" w:lastColumn="0" w:noHBand="0" w:noVBand="1"/>
      </w:tblPr>
      <w:tblGrid>
        <w:gridCol w:w="3870"/>
        <w:gridCol w:w="1084"/>
        <w:gridCol w:w="1087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3A5ED1" w14:paraId="24FE2775" w14:textId="77777777" w:rsidTr="00033DC3">
        <w:trPr>
          <w:tblHeader/>
        </w:trPr>
        <w:tc>
          <w:tcPr>
            <w:tcW w:w="3870" w:type="dxa"/>
            <w:tcBorders>
              <w:bottom w:val="nil"/>
            </w:tcBorders>
          </w:tcPr>
          <w:p w14:paraId="45024111" w14:textId="77777777" w:rsidR="008E6E9D" w:rsidRDefault="0087228D" w:rsidP="002D32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Datum/tid</w:t>
            </w:r>
          </w:p>
          <w:p w14:paraId="028700FF" w14:textId="77777777" w:rsidR="008E6E9D" w:rsidRPr="0087228D" w:rsidRDefault="003A5ED1" w:rsidP="002D327A">
            <w:pPr>
              <w:rPr>
                <w:b/>
                <w:i/>
                <w:sz w:val="28"/>
              </w:rPr>
            </w:pPr>
            <w:r w:rsidRPr="0087228D">
              <w:rPr>
                <w:b/>
                <w:i/>
                <w:sz w:val="28"/>
              </w:rPr>
              <w:t>Date/</w:t>
            </w:r>
            <w:proofErr w:type="spellStart"/>
            <w:r w:rsidRPr="0087228D">
              <w:rPr>
                <w:b/>
                <w:i/>
                <w:sz w:val="28"/>
              </w:rPr>
              <w:t>time</w:t>
            </w:r>
            <w:proofErr w:type="spellEnd"/>
          </w:p>
          <w:p w14:paraId="103DE59F" w14:textId="77777777" w:rsidR="003A5ED1" w:rsidRPr="006D7D3B" w:rsidRDefault="003A5ED1" w:rsidP="002D327A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319EB3F8" w14:textId="77777777" w:rsidR="003A5ED1" w:rsidRPr="006D7D3B" w:rsidRDefault="003A5ED1" w:rsidP="00A31030">
            <w:pPr>
              <w:rPr>
                <w:sz w:val="28"/>
              </w:rPr>
            </w:pPr>
          </w:p>
        </w:tc>
        <w:tc>
          <w:tcPr>
            <w:tcW w:w="1087" w:type="dxa"/>
          </w:tcPr>
          <w:p w14:paraId="306B0C35" w14:textId="77777777" w:rsidR="003A5ED1" w:rsidRDefault="003A5ED1" w:rsidP="00A31030"/>
        </w:tc>
        <w:tc>
          <w:tcPr>
            <w:tcW w:w="1086" w:type="dxa"/>
          </w:tcPr>
          <w:p w14:paraId="15C0224D" w14:textId="77777777" w:rsidR="003A5ED1" w:rsidRDefault="003A5ED1" w:rsidP="00A31030"/>
        </w:tc>
        <w:tc>
          <w:tcPr>
            <w:tcW w:w="1086" w:type="dxa"/>
          </w:tcPr>
          <w:p w14:paraId="06F09DAC" w14:textId="77777777" w:rsidR="003A5ED1" w:rsidRDefault="003A5ED1" w:rsidP="00A31030"/>
        </w:tc>
        <w:tc>
          <w:tcPr>
            <w:tcW w:w="1086" w:type="dxa"/>
          </w:tcPr>
          <w:p w14:paraId="57DD7DB7" w14:textId="77777777" w:rsidR="003A5ED1" w:rsidRDefault="003A5ED1" w:rsidP="00A31030"/>
        </w:tc>
        <w:tc>
          <w:tcPr>
            <w:tcW w:w="1086" w:type="dxa"/>
          </w:tcPr>
          <w:p w14:paraId="672CB217" w14:textId="77777777" w:rsidR="003A5ED1" w:rsidRDefault="003A5ED1" w:rsidP="00A31030"/>
        </w:tc>
        <w:tc>
          <w:tcPr>
            <w:tcW w:w="1086" w:type="dxa"/>
          </w:tcPr>
          <w:p w14:paraId="38B909AD" w14:textId="77777777" w:rsidR="003A5ED1" w:rsidRDefault="003A5ED1" w:rsidP="00A31030"/>
        </w:tc>
        <w:tc>
          <w:tcPr>
            <w:tcW w:w="1086" w:type="dxa"/>
          </w:tcPr>
          <w:p w14:paraId="2DB50C36" w14:textId="77777777" w:rsidR="003A5ED1" w:rsidRDefault="003A5ED1" w:rsidP="00A31030"/>
        </w:tc>
        <w:tc>
          <w:tcPr>
            <w:tcW w:w="1086" w:type="dxa"/>
          </w:tcPr>
          <w:p w14:paraId="15A24FB5" w14:textId="77777777" w:rsidR="003A5ED1" w:rsidRDefault="003A5ED1" w:rsidP="00A31030"/>
        </w:tc>
        <w:tc>
          <w:tcPr>
            <w:tcW w:w="1086" w:type="dxa"/>
          </w:tcPr>
          <w:p w14:paraId="0ED88F4D" w14:textId="77777777" w:rsidR="003A5ED1" w:rsidRDefault="003A5ED1" w:rsidP="00A31030"/>
        </w:tc>
      </w:tr>
      <w:tr w:rsidR="003A5ED1" w14:paraId="35BAA4FC" w14:textId="77777777" w:rsidTr="00033DC3">
        <w:trPr>
          <w:tblHeader/>
        </w:trPr>
        <w:tc>
          <w:tcPr>
            <w:tcW w:w="3870" w:type="dxa"/>
            <w:tcBorders>
              <w:bottom w:val="nil"/>
            </w:tcBorders>
          </w:tcPr>
          <w:p w14:paraId="453C8CF8" w14:textId="77777777" w:rsidR="003A5ED1" w:rsidRDefault="003A5ED1" w:rsidP="003A5ED1">
            <w:pPr>
              <w:rPr>
                <w:b/>
                <w:sz w:val="28"/>
              </w:rPr>
            </w:pPr>
            <w:r w:rsidRPr="006D7D3B">
              <w:rPr>
                <w:b/>
                <w:sz w:val="28"/>
              </w:rPr>
              <w:t>Bedömningsparameter</w:t>
            </w:r>
          </w:p>
          <w:p w14:paraId="3EF8DB4A" w14:textId="77777777" w:rsidR="003A5ED1" w:rsidRPr="006D7D3B" w:rsidRDefault="003A5ED1" w:rsidP="003A5ED1">
            <w:pPr>
              <w:rPr>
                <w:b/>
                <w:i/>
                <w:sz w:val="28"/>
              </w:rPr>
            </w:pPr>
            <w:proofErr w:type="spellStart"/>
            <w:r w:rsidRPr="006D7D3B">
              <w:rPr>
                <w:b/>
                <w:i/>
                <w:sz w:val="28"/>
              </w:rPr>
              <w:t>Assessment</w:t>
            </w:r>
            <w:proofErr w:type="spellEnd"/>
            <w:r w:rsidRPr="006D7D3B">
              <w:rPr>
                <w:b/>
                <w:i/>
                <w:sz w:val="28"/>
              </w:rPr>
              <w:t xml:space="preserve"> parameter</w:t>
            </w:r>
          </w:p>
        </w:tc>
        <w:tc>
          <w:tcPr>
            <w:tcW w:w="1084" w:type="dxa"/>
          </w:tcPr>
          <w:p w14:paraId="6C016D83" w14:textId="77777777" w:rsidR="003A5ED1" w:rsidRDefault="003A5ED1" w:rsidP="003A5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Poäng</w:t>
            </w:r>
          </w:p>
          <w:p w14:paraId="0DD32D4F" w14:textId="77777777" w:rsidR="003A5ED1" w:rsidRPr="003A5ED1" w:rsidRDefault="003A5ED1" w:rsidP="003A5ED1">
            <w:pPr>
              <w:rPr>
                <w:b/>
                <w:i/>
                <w:sz w:val="28"/>
                <w:szCs w:val="28"/>
              </w:rPr>
            </w:pPr>
            <w:r w:rsidRPr="003A5ED1">
              <w:rPr>
                <w:b/>
                <w:i/>
                <w:sz w:val="28"/>
                <w:szCs w:val="28"/>
              </w:rPr>
              <w:t>Score</w:t>
            </w:r>
          </w:p>
        </w:tc>
        <w:tc>
          <w:tcPr>
            <w:tcW w:w="1087" w:type="dxa"/>
          </w:tcPr>
          <w:p w14:paraId="797DE6C5" w14:textId="77777777" w:rsidR="003A5ED1" w:rsidRPr="00E16FC5" w:rsidRDefault="003A5ED1" w:rsidP="003A5ED1">
            <w:pPr>
              <w:rPr>
                <w:b/>
                <w:sz w:val="28"/>
                <w:szCs w:val="28"/>
              </w:rPr>
            </w:pPr>
            <w:r w:rsidRPr="00E16FC5">
              <w:rPr>
                <w:b/>
                <w:sz w:val="28"/>
                <w:szCs w:val="28"/>
              </w:rPr>
              <w:t>Poäng</w:t>
            </w:r>
          </w:p>
          <w:p w14:paraId="6E0B00CF" w14:textId="77777777" w:rsidR="003A5ED1" w:rsidRPr="003A5ED1" w:rsidRDefault="003A5ED1" w:rsidP="003A5ED1">
            <w:pPr>
              <w:rPr>
                <w:b/>
                <w:i/>
                <w:sz w:val="28"/>
                <w:szCs w:val="28"/>
              </w:rPr>
            </w:pPr>
            <w:r w:rsidRPr="003A5ED1">
              <w:rPr>
                <w:b/>
                <w:i/>
                <w:sz w:val="28"/>
                <w:szCs w:val="28"/>
              </w:rPr>
              <w:t>Score</w:t>
            </w:r>
          </w:p>
        </w:tc>
        <w:tc>
          <w:tcPr>
            <w:tcW w:w="1086" w:type="dxa"/>
          </w:tcPr>
          <w:p w14:paraId="372AFF1C" w14:textId="77777777" w:rsidR="003A5ED1" w:rsidRPr="00E16FC5" w:rsidRDefault="003A5ED1" w:rsidP="003A5ED1">
            <w:pPr>
              <w:rPr>
                <w:b/>
                <w:sz w:val="28"/>
                <w:szCs w:val="28"/>
              </w:rPr>
            </w:pPr>
            <w:r w:rsidRPr="00E16FC5">
              <w:rPr>
                <w:b/>
                <w:sz w:val="28"/>
                <w:szCs w:val="28"/>
              </w:rPr>
              <w:t>Poäng</w:t>
            </w:r>
          </w:p>
          <w:p w14:paraId="07899D08" w14:textId="77777777" w:rsidR="003A5ED1" w:rsidRPr="003A5ED1" w:rsidRDefault="003A5ED1" w:rsidP="003A5ED1">
            <w:pPr>
              <w:rPr>
                <w:b/>
                <w:i/>
                <w:sz w:val="28"/>
                <w:szCs w:val="28"/>
              </w:rPr>
            </w:pPr>
            <w:r w:rsidRPr="003A5ED1">
              <w:rPr>
                <w:b/>
                <w:i/>
                <w:sz w:val="28"/>
                <w:szCs w:val="28"/>
              </w:rPr>
              <w:t>Score</w:t>
            </w:r>
          </w:p>
        </w:tc>
        <w:tc>
          <w:tcPr>
            <w:tcW w:w="1086" w:type="dxa"/>
          </w:tcPr>
          <w:p w14:paraId="4559F6CD" w14:textId="77777777" w:rsidR="003A5ED1" w:rsidRPr="003A5ED1" w:rsidRDefault="003A5ED1" w:rsidP="003A5ED1">
            <w:pPr>
              <w:rPr>
                <w:b/>
                <w:sz w:val="28"/>
                <w:szCs w:val="28"/>
              </w:rPr>
            </w:pPr>
            <w:r w:rsidRPr="003A5ED1">
              <w:rPr>
                <w:b/>
                <w:sz w:val="28"/>
                <w:szCs w:val="28"/>
              </w:rPr>
              <w:t>Poäng</w:t>
            </w:r>
          </w:p>
          <w:p w14:paraId="275DE779" w14:textId="77777777" w:rsidR="003A5ED1" w:rsidRPr="003A5ED1" w:rsidRDefault="003A5ED1" w:rsidP="003A5ED1">
            <w:pPr>
              <w:rPr>
                <w:b/>
                <w:i/>
                <w:sz w:val="28"/>
                <w:szCs w:val="28"/>
              </w:rPr>
            </w:pPr>
            <w:r w:rsidRPr="003A5ED1">
              <w:rPr>
                <w:b/>
                <w:i/>
                <w:sz w:val="28"/>
                <w:szCs w:val="28"/>
              </w:rPr>
              <w:t>Score</w:t>
            </w:r>
          </w:p>
        </w:tc>
        <w:tc>
          <w:tcPr>
            <w:tcW w:w="1086" w:type="dxa"/>
          </w:tcPr>
          <w:p w14:paraId="5885CDFE" w14:textId="77777777" w:rsidR="003A5ED1" w:rsidRPr="003A5ED1" w:rsidRDefault="003A5ED1" w:rsidP="003A5ED1">
            <w:pPr>
              <w:rPr>
                <w:b/>
                <w:sz w:val="28"/>
                <w:szCs w:val="28"/>
              </w:rPr>
            </w:pPr>
            <w:r w:rsidRPr="003A5ED1">
              <w:rPr>
                <w:b/>
                <w:sz w:val="28"/>
                <w:szCs w:val="28"/>
              </w:rPr>
              <w:t>Poäng</w:t>
            </w:r>
          </w:p>
          <w:p w14:paraId="203C7C97" w14:textId="77777777" w:rsidR="003A5ED1" w:rsidRPr="003A5ED1" w:rsidRDefault="003A5ED1" w:rsidP="003A5ED1">
            <w:pPr>
              <w:rPr>
                <w:b/>
                <w:i/>
                <w:sz w:val="28"/>
                <w:szCs w:val="28"/>
              </w:rPr>
            </w:pPr>
            <w:r w:rsidRPr="003A5ED1">
              <w:rPr>
                <w:b/>
                <w:i/>
                <w:sz w:val="28"/>
                <w:szCs w:val="28"/>
              </w:rPr>
              <w:t>Score</w:t>
            </w:r>
          </w:p>
        </w:tc>
        <w:tc>
          <w:tcPr>
            <w:tcW w:w="1086" w:type="dxa"/>
          </w:tcPr>
          <w:p w14:paraId="4B84753C" w14:textId="77777777" w:rsidR="003A5ED1" w:rsidRPr="003A5ED1" w:rsidRDefault="003A5ED1" w:rsidP="003A5ED1">
            <w:pPr>
              <w:rPr>
                <w:b/>
                <w:sz w:val="28"/>
                <w:szCs w:val="28"/>
              </w:rPr>
            </w:pPr>
            <w:r w:rsidRPr="003A5ED1">
              <w:rPr>
                <w:b/>
                <w:sz w:val="28"/>
                <w:szCs w:val="28"/>
              </w:rPr>
              <w:t>Poäng</w:t>
            </w:r>
          </w:p>
          <w:p w14:paraId="33926A78" w14:textId="77777777" w:rsidR="003A5ED1" w:rsidRPr="003A5ED1" w:rsidRDefault="003A5ED1" w:rsidP="003A5ED1">
            <w:pPr>
              <w:rPr>
                <w:b/>
                <w:i/>
                <w:sz w:val="28"/>
                <w:szCs w:val="28"/>
              </w:rPr>
            </w:pPr>
            <w:r w:rsidRPr="003A5ED1">
              <w:rPr>
                <w:b/>
                <w:i/>
                <w:sz w:val="28"/>
                <w:szCs w:val="28"/>
              </w:rPr>
              <w:t>Score</w:t>
            </w:r>
          </w:p>
        </w:tc>
        <w:tc>
          <w:tcPr>
            <w:tcW w:w="1086" w:type="dxa"/>
          </w:tcPr>
          <w:p w14:paraId="130B581C" w14:textId="77777777" w:rsidR="003A5ED1" w:rsidRPr="003A5ED1" w:rsidRDefault="003A5ED1" w:rsidP="003A5ED1">
            <w:pPr>
              <w:rPr>
                <w:b/>
                <w:sz w:val="28"/>
                <w:szCs w:val="28"/>
              </w:rPr>
            </w:pPr>
            <w:r w:rsidRPr="003A5ED1">
              <w:rPr>
                <w:b/>
                <w:sz w:val="28"/>
                <w:szCs w:val="28"/>
              </w:rPr>
              <w:t>Poäng</w:t>
            </w:r>
          </w:p>
          <w:p w14:paraId="353FEDD5" w14:textId="77777777" w:rsidR="003A5ED1" w:rsidRPr="003A5ED1" w:rsidRDefault="003A5ED1" w:rsidP="003A5ED1">
            <w:pPr>
              <w:rPr>
                <w:b/>
                <w:i/>
                <w:sz w:val="28"/>
                <w:szCs w:val="28"/>
              </w:rPr>
            </w:pPr>
            <w:r w:rsidRPr="003A5ED1">
              <w:rPr>
                <w:b/>
                <w:i/>
                <w:sz w:val="28"/>
                <w:szCs w:val="28"/>
              </w:rPr>
              <w:t>Score</w:t>
            </w:r>
          </w:p>
        </w:tc>
        <w:tc>
          <w:tcPr>
            <w:tcW w:w="1086" w:type="dxa"/>
          </w:tcPr>
          <w:p w14:paraId="7093DF0A" w14:textId="77777777" w:rsidR="003A5ED1" w:rsidRPr="003A5ED1" w:rsidRDefault="003A5ED1" w:rsidP="003A5ED1">
            <w:pPr>
              <w:rPr>
                <w:b/>
                <w:sz w:val="28"/>
                <w:szCs w:val="28"/>
              </w:rPr>
            </w:pPr>
            <w:r w:rsidRPr="003A5ED1">
              <w:rPr>
                <w:b/>
                <w:sz w:val="28"/>
                <w:szCs w:val="28"/>
              </w:rPr>
              <w:t>Poäng</w:t>
            </w:r>
          </w:p>
          <w:p w14:paraId="73E07A97" w14:textId="77777777" w:rsidR="003A5ED1" w:rsidRPr="003A5ED1" w:rsidRDefault="003A5ED1" w:rsidP="003A5ED1">
            <w:pPr>
              <w:rPr>
                <w:b/>
                <w:i/>
                <w:sz w:val="28"/>
                <w:szCs w:val="28"/>
              </w:rPr>
            </w:pPr>
            <w:r w:rsidRPr="003A5ED1">
              <w:rPr>
                <w:b/>
                <w:i/>
                <w:sz w:val="28"/>
                <w:szCs w:val="28"/>
              </w:rPr>
              <w:t>Score</w:t>
            </w:r>
          </w:p>
        </w:tc>
        <w:tc>
          <w:tcPr>
            <w:tcW w:w="1086" w:type="dxa"/>
          </w:tcPr>
          <w:p w14:paraId="05CBEBB8" w14:textId="77777777" w:rsidR="003A5ED1" w:rsidRPr="003A5ED1" w:rsidRDefault="003A5ED1" w:rsidP="003A5ED1">
            <w:pPr>
              <w:rPr>
                <w:b/>
                <w:sz w:val="28"/>
                <w:szCs w:val="28"/>
              </w:rPr>
            </w:pPr>
            <w:r w:rsidRPr="003A5ED1">
              <w:rPr>
                <w:b/>
                <w:sz w:val="28"/>
                <w:szCs w:val="28"/>
              </w:rPr>
              <w:t>Poäng</w:t>
            </w:r>
          </w:p>
          <w:p w14:paraId="7B1EA4DE" w14:textId="77777777" w:rsidR="003A5ED1" w:rsidRPr="003A5ED1" w:rsidRDefault="003A5ED1" w:rsidP="003A5ED1">
            <w:pPr>
              <w:rPr>
                <w:b/>
                <w:i/>
                <w:sz w:val="28"/>
                <w:szCs w:val="28"/>
              </w:rPr>
            </w:pPr>
            <w:r w:rsidRPr="003A5ED1">
              <w:rPr>
                <w:b/>
                <w:i/>
                <w:sz w:val="28"/>
                <w:szCs w:val="28"/>
              </w:rPr>
              <w:t>Score</w:t>
            </w:r>
          </w:p>
        </w:tc>
        <w:tc>
          <w:tcPr>
            <w:tcW w:w="1086" w:type="dxa"/>
          </w:tcPr>
          <w:p w14:paraId="61A7CD3C" w14:textId="77777777" w:rsidR="003A5ED1" w:rsidRPr="003A5ED1" w:rsidRDefault="003A5ED1" w:rsidP="003A5ED1">
            <w:pPr>
              <w:rPr>
                <w:b/>
                <w:sz w:val="28"/>
                <w:szCs w:val="28"/>
              </w:rPr>
            </w:pPr>
            <w:r w:rsidRPr="003A5ED1">
              <w:rPr>
                <w:b/>
                <w:sz w:val="28"/>
                <w:szCs w:val="28"/>
              </w:rPr>
              <w:t>Poäng</w:t>
            </w:r>
          </w:p>
          <w:p w14:paraId="7D7968E9" w14:textId="77777777" w:rsidR="003A5ED1" w:rsidRPr="003A5ED1" w:rsidRDefault="003A5ED1" w:rsidP="003A5ED1">
            <w:pPr>
              <w:rPr>
                <w:b/>
                <w:i/>
                <w:sz w:val="28"/>
                <w:szCs w:val="28"/>
              </w:rPr>
            </w:pPr>
            <w:r w:rsidRPr="003A5ED1">
              <w:rPr>
                <w:b/>
                <w:i/>
                <w:sz w:val="28"/>
                <w:szCs w:val="28"/>
              </w:rPr>
              <w:t>Score</w:t>
            </w:r>
          </w:p>
        </w:tc>
      </w:tr>
      <w:tr w:rsidR="003A5ED1" w14:paraId="61606A29" w14:textId="77777777" w:rsidTr="00033DC3">
        <w:trPr>
          <w:tblHeader/>
        </w:trPr>
        <w:tc>
          <w:tcPr>
            <w:tcW w:w="3870" w:type="dxa"/>
          </w:tcPr>
          <w:p w14:paraId="54583894" w14:textId="77777777" w:rsidR="003A5ED1" w:rsidRPr="006D7D3B" w:rsidRDefault="003A5ED1" w:rsidP="003A5ED1">
            <w:pPr>
              <w:rPr>
                <w:sz w:val="28"/>
              </w:rPr>
            </w:pPr>
            <w:r w:rsidRPr="006D7D3B">
              <w:rPr>
                <w:sz w:val="28"/>
              </w:rPr>
              <w:t>Allmäntillstånd</w:t>
            </w:r>
          </w:p>
          <w:p w14:paraId="577F6838" w14:textId="77777777" w:rsidR="003A5ED1" w:rsidRPr="006D7D3B" w:rsidRDefault="003A5ED1" w:rsidP="003A5ED1">
            <w:pPr>
              <w:rPr>
                <w:i/>
                <w:sz w:val="28"/>
              </w:rPr>
            </w:pPr>
            <w:r w:rsidRPr="006D7D3B">
              <w:rPr>
                <w:i/>
                <w:sz w:val="28"/>
              </w:rPr>
              <w:t xml:space="preserve">General </w:t>
            </w:r>
            <w:proofErr w:type="spellStart"/>
            <w:r w:rsidRPr="006D7D3B">
              <w:rPr>
                <w:i/>
                <w:sz w:val="28"/>
              </w:rPr>
              <w:t>condition</w:t>
            </w:r>
            <w:proofErr w:type="spellEnd"/>
          </w:p>
        </w:tc>
        <w:tc>
          <w:tcPr>
            <w:tcW w:w="1084" w:type="dxa"/>
          </w:tcPr>
          <w:p w14:paraId="4DCE201C" w14:textId="77777777" w:rsidR="003A5ED1" w:rsidRPr="006D7D3B" w:rsidRDefault="003A5ED1" w:rsidP="003A5ED1">
            <w:pPr>
              <w:rPr>
                <w:sz w:val="28"/>
              </w:rPr>
            </w:pPr>
          </w:p>
        </w:tc>
        <w:tc>
          <w:tcPr>
            <w:tcW w:w="1087" w:type="dxa"/>
          </w:tcPr>
          <w:p w14:paraId="77B29DFF" w14:textId="77777777" w:rsidR="003A5ED1" w:rsidRDefault="003A5ED1" w:rsidP="003A5ED1"/>
        </w:tc>
        <w:tc>
          <w:tcPr>
            <w:tcW w:w="1086" w:type="dxa"/>
          </w:tcPr>
          <w:p w14:paraId="1A6438F3" w14:textId="77777777" w:rsidR="003A5ED1" w:rsidRDefault="003A5ED1" w:rsidP="003A5ED1"/>
        </w:tc>
        <w:tc>
          <w:tcPr>
            <w:tcW w:w="1086" w:type="dxa"/>
          </w:tcPr>
          <w:p w14:paraId="11E978C1" w14:textId="77777777" w:rsidR="003A5ED1" w:rsidRDefault="003A5ED1" w:rsidP="003A5ED1"/>
        </w:tc>
        <w:tc>
          <w:tcPr>
            <w:tcW w:w="1086" w:type="dxa"/>
          </w:tcPr>
          <w:p w14:paraId="44CA399D" w14:textId="77777777" w:rsidR="003A5ED1" w:rsidRDefault="003A5ED1" w:rsidP="003A5ED1"/>
        </w:tc>
        <w:tc>
          <w:tcPr>
            <w:tcW w:w="1086" w:type="dxa"/>
          </w:tcPr>
          <w:p w14:paraId="1D110A0A" w14:textId="77777777" w:rsidR="003A5ED1" w:rsidRDefault="003A5ED1" w:rsidP="003A5ED1"/>
        </w:tc>
        <w:tc>
          <w:tcPr>
            <w:tcW w:w="1086" w:type="dxa"/>
          </w:tcPr>
          <w:p w14:paraId="31BAD87B" w14:textId="77777777" w:rsidR="003A5ED1" w:rsidRDefault="003A5ED1" w:rsidP="003A5ED1"/>
        </w:tc>
        <w:tc>
          <w:tcPr>
            <w:tcW w:w="1086" w:type="dxa"/>
          </w:tcPr>
          <w:p w14:paraId="680FBF06" w14:textId="77777777" w:rsidR="003A5ED1" w:rsidRDefault="003A5ED1" w:rsidP="003A5ED1"/>
        </w:tc>
        <w:tc>
          <w:tcPr>
            <w:tcW w:w="1086" w:type="dxa"/>
          </w:tcPr>
          <w:p w14:paraId="3F2028F0" w14:textId="77777777" w:rsidR="003A5ED1" w:rsidRDefault="003A5ED1" w:rsidP="003A5ED1"/>
        </w:tc>
        <w:tc>
          <w:tcPr>
            <w:tcW w:w="1086" w:type="dxa"/>
          </w:tcPr>
          <w:p w14:paraId="4FCF5E45" w14:textId="77777777" w:rsidR="003A5ED1" w:rsidRDefault="003A5ED1" w:rsidP="003A5ED1"/>
        </w:tc>
      </w:tr>
      <w:tr w:rsidR="003A5ED1" w14:paraId="2CE9E59B" w14:textId="77777777" w:rsidTr="00033DC3">
        <w:trPr>
          <w:tblHeader/>
        </w:trPr>
        <w:tc>
          <w:tcPr>
            <w:tcW w:w="3870" w:type="dxa"/>
          </w:tcPr>
          <w:p w14:paraId="4AD592B7" w14:textId="77777777" w:rsidR="003A5ED1" w:rsidRPr="006D7D3B" w:rsidRDefault="003A5ED1" w:rsidP="003A5ED1">
            <w:pPr>
              <w:rPr>
                <w:sz w:val="28"/>
              </w:rPr>
            </w:pPr>
            <w:r w:rsidRPr="006D7D3B">
              <w:rPr>
                <w:sz w:val="28"/>
              </w:rPr>
              <w:t xml:space="preserve">Ögon </w:t>
            </w:r>
          </w:p>
          <w:p w14:paraId="7E6A5EED" w14:textId="77777777" w:rsidR="003A5ED1" w:rsidRPr="006D7D3B" w:rsidRDefault="003A5ED1" w:rsidP="003A5ED1">
            <w:pPr>
              <w:rPr>
                <w:i/>
                <w:sz w:val="28"/>
              </w:rPr>
            </w:pPr>
            <w:r w:rsidRPr="006D7D3B">
              <w:rPr>
                <w:i/>
                <w:sz w:val="28"/>
              </w:rPr>
              <w:t>Eyes</w:t>
            </w:r>
          </w:p>
        </w:tc>
        <w:tc>
          <w:tcPr>
            <w:tcW w:w="1084" w:type="dxa"/>
          </w:tcPr>
          <w:p w14:paraId="51C8B23E" w14:textId="77777777" w:rsidR="003A5ED1" w:rsidRPr="006D7D3B" w:rsidRDefault="003A5ED1" w:rsidP="003A5ED1">
            <w:pPr>
              <w:rPr>
                <w:sz w:val="28"/>
              </w:rPr>
            </w:pPr>
          </w:p>
        </w:tc>
        <w:tc>
          <w:tcPr>
            <w:tcW w:w="1087" w:type="dxa"/>
          </w:tcPr>
          <w:p w14:paraId="1B6AD003" w14:textId="77777777" w:rsidR="003A5ED1" w:rsidRDefault="003A5ED1" w:rsidP="003A5ED1"/>
        </w:tc>
        <w:tc>
          <w:tcPr>
            <w:tcW w:w="1086" w:type="dxa"/>
          </w:tcPr>
          <w:p w14:paraId="6BBAD49C" w14:textId="77777777" w:rsidR="003A5ED1" w:rsidRDefault="003A5ED1" w:rsidP="003A5ED1"/>
        </w:tc>
        <w:tc>
          <w:tcPr>
            <w:tcW w:w="1086" w:type="dxa"/>
          </w:tcPr>
          <w:p w14:paraId="797B567C" w14:textId="77777777" w:rsidR="003A5ED1" w:rsidRDefault="003A5ED1" w:rsidP="003A5ED1"/>
        </w:tc>
        <w:tc>
          <w:tcPr>
            <w:tcW w:w="1086" w:type="dxa"/>
          </w:tcPr>
          <w:p w14:paraId="0BB1CFF5" w14:textId="77777777" w:rsidR="003A5ED1" w:rsidRDefault="003A5ED1" w:rsidP="003A5ED1"/>
        </w:tc>
        <w:tc>
          <w:tcPr>
            <w:tcW w:w="1086" w:type="dxa"/>
          </w:tcPr>
          <w:p w14:paraId="3F8395B0" w14:textId="77777777" w:rsidR="003A5ED1" w:rsidRDefault="003A5ED1" w:rsidP="003A5ED1"/>
        </w:tc>
        <w:tc>
          <w:tcPr>
            <w:tcW w:w="1086" w:type="dxa"/>
          </w:tcPr>
          <w:p w14:paraId="361256CE" w14:textId="77777777" w:rsidR="003A5ED1" w:rsidRDefault="003A5ED1" w:rsidP="003A5ED1"/>
        </w:tc>
        <w:tc>
          <w:tcPr>
            <w:tcW w:w="1086" w:type="dxa"/>
          </w:tcPr>
          <w:p w14:paraId="7898FCD1" w14:textId="77777777" w:rsidR="003A5ED1" w:rsidRDefault="003A5ED1" w:rsidP="003A5ED1"/>
        </w:tc>
        <w:tc>
          <w:tcPr>
            <w:tcW w:w="1086" w:type="dxa"/>
          </w:tcPr>
          <w:p w14:paraId="2027D1EB" w14:textId="77777777" w:rsidR="003A5ED1" w:rsidRDefault="003A5ED1" w:rsidP="003A5ED1"/>
        </w:tc>
        <w:tc>
          <w:tcPr>
            <w:tcW w:w="1086" w:type="dxa"/>
          </w:tcPr>
          <w:p w14:paraId="32ACDEBE" w14:textId="77777777" w:rsidR="003A5ED1" w:rsidRDefault="003A5ED1" w:rsidP="003A5ED1"/>
        </w:tc>
      </w:tr>
      <w:tr w:rsidR="003A5ED1" w:rsidRPr="00967C12" w14:paraId="322F89BA" w14:textId="77777777" w:rsidTr="00033DC3">
        <w:trPr>
          <w:tblHeader/>
        </w:trPr>
        <w:tc>
          <w:tcPr>
            <w:tcW w:w="3870" w:type="dxa"/>
          </w:tcPr>
          <w:p w14:paraId="241A4932" w14:textId="77777777" w:rsidR="003A5ED1" w:rsidRPr="006D7D3B" w:rsidRDefault="003A5ED1" w:rsidP="003A5ED1">
            <w:pPr>
              <w:rPr>
                <w:sz w:val="28"/>
              </w:rPr>
            </w:pPr>
            <w:r w:rsidRPr="006D7D3B">
              <w:rPr>
                <w:sz w:val="28"/>
              </w:rPr>
              <w:t>Rörelser, kroppshållning och -form</w:t>
            </w:r>
          </w:p>
          <w:p w14:paraId="1F76CD7F" w14:textId="77777777" w:rsidR="003A5ED1" w:rsidRPr="006D7D3B" w:rsidRDefault="003A5ED1" w:rsidP="003A5ED1">
            <w:pPr>
              <w:rPr>
                <w:i/>
                <w:sz w:val="28"/>
                <w:lang w:val="en-GB"/>
              </w:rPr>
            </w:pPr>
            <w:r w:rsidRPr="006D7D3B">
              <w:rPr>
                <w:i/>
                <w:sz w:val="28"/>
                <w:lang w:val="en-GB"/>
              </w:rPr>
              <w:t>Movements, body posture and body form</w:t>
            </w:r>
          </w:p>
        </w:tc>
        <w:tc>
          <w:tcPr>
            <w:tcW w:w="1084" w:type="dxa"/>
          </w:tcPr>
          <w:p w14:paraId="2BB63BCF" w14:textId="77777777" w:rsidR="003A5ED1" w:rsidRPr="006D7D3B" w:rsidRDefault="003A5ED1" w:rsidP="003A5ED1">
            <w:pPr>
              <w:rPr>
                <w:sz w:val="28"/>
                <w:lang w:val="en-GB"/>
              </w:rPr>
            </w:pPr>
          </w:p>
        </w:tc>
        <w:tc>
          <w:tcPr>
            <w:tcW w:w="1087" w:type="dxa"/>
          </w:tcPr>
          <w:p w14:paraId="0921304C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59467AA5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7FDBFE21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35B1314C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69BD0D71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14B9AA47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31C633CB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1BBDCFF6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5BDFC258" w14:textId="77777777" w:rsidR="003A5ED1" w:rsidRPr="00967C12" w:rsidRDefault="003A5ED1" w:rsidP="003A5ED1">
            <w:pPr>
              <w:rPr>
                <w:lang w:val="en-GB"/>
              </w:rPr>
            </w:pPr>
          </w:p>
        </w:tc>
      </w:tr>
      <w:tr w:rsidR="003A5ED1" w:rsidRPr="00B87992" w14:paraId="1AE7D1E2" w14:textId="77777777" w:rsidTr="00033DC3">
        <w:trPr>
          <w:tblHeader/>
        </w:trPr>
        <w:tc>
          <w:tcPr>
            <w:tcW w:w="3870" w:type="dxa"/>
          </w:tcPr>
          <w:p w14:paraId="64C383A7" w14:textId="44D04401" w:rsidR="003A5ED1" w:rsidRPr="00E16FC5" w:rsidRDefault="003A5ED1" w:rsidP="003A5ED1">
            <w:pPr>
              <w:rPr>
                <w:sz w:val="28"/>
              </w:rPr>
            </w:pPr>
            <w:r w:rsidRPr="00E16FC5">
              <w:rPr>
                <w:sz w:val="28"/>
              </w:rPr>
              <w:t xml:space="preserve">Päls och </w:t>
            </w:r>
            <w:proofErr w:type="spellStart"/>
            <w:r w:rsidRPr="00E16FC5">
              <w:rPr>
                <w:sz w:val="28"/>
              </w:rPr>
              <w:t>porfyri</w:t>
            </w:r>
            <w:proofErr w:type="spellEnd"/>
            <w:r w:rsidR="00B31BD5">
              <w:rPr>
                <w:sz w:val="28"/>
              </w:rPr>
              <w:t xml:space="preserve"> (rött sekret från </w:t>
            </w:r>
            <w:r w:rsidR="00BA2485">
              <w:rPr>
                <w:sz w:val="28"/>
              </w:rPr>
              <w:t>ögat</w:t>
            </w:r>
            <w:r w:rsidR="00B31BD5">
              <w:rPr>
                <w:sz w:val="28"/>
              </w:rPr>
              <w:t>)</w:t>
            </w:r>
          </w:p>
          <w:p w14:paraId="3B9E8AC4" w14:textId="6557F7C3" w:rsidR="003A5ED1" w:rsidRPr="006976ED" w:rsidRDefault="003A5ED1" w:rsidP="00BA2485">
            <w:pPr>
              <w:rPr>
                <w:i/>
                <w:sz w:val="28"/>
                <w:lang w:val="en-US"/>
              </w:rPr>
            </w:pPr>
            <w:r w:rsidRPr="006976ED">
              <w:rPr>
                <w:i/>
                <w:sz w:val="28"/>
                <w:lang w:val="en-US"/>
              </w:rPr>
              <w:t>Fur and porphyrin</w:t>
            </w:r>
            <w:r w:rsidR="00BA2485" w:rsidRPr="00BA2485">
              <w:rPr>
                <w:i/>
                <w:sz w:val="28"/>
                <w:lang w:val="en-US"/>
              </w:rPr>
              <w:t xml:space="preserve"> (red secrete from the</w:t>
            </w:r>
            <w:r w:rsidR="00B31BD5" w:rsidRPr="006976ED">
              <w:rPr>
                <w:i/>
                <w:sz w:val="28"/>
                <w:lang w:val="en-US"/>
              </w:rPr>
              <w:t xml:space="preserve"> eye</w:t>
            </w:r>
            <w:r w:rsidR="00B31BD5">
              <w:rPr>
                <w:i/>
                <w:sz w:val="28"/>
                <w:lang w:val="en-US"/>
              </w:rPr>
              <w:t>)</w:t>
            </w:r>
          </w:p>
        </w:tc>
        <w:tc>
          <w:tcPr>
            <w:tcW w:w="1084" w:type="dxa"/>
          </w:tcPr>
          <w:p w14:paraId="4C3E46A9" w14:textId="77777777" w:rsidR="003A5ED1" w:rsidRPr="006976ED" w:rsidRDefault="003A5ED1" w:rsidP="003A5ED1">
            <w:pPr>
              <w:rPr>
                <w:sz w:val="28"/>
                <w:lang w:val="en-US"/>
              </w:rPr>
            </w:pPr>
          </w:p>
        </w:tc>
        <w:tc>
          <w:tcPr>
            <w:tcW w:w="1087" w:type="dxa"/>
          </w:tcPr>
          <w:p w14:paraId="0C29A9D9" w14:textId="77777777" w:rsidR="003A5ED1" w:rsidRPr="006976ED" w:rsidRDefault="003A5ED1" w:rsidP="003A5ED1">
            <w:pPr>
              <w:rPr>
                <w:lang w:val="en-US"/>
              </w:rPr>
            </w:pPr>
          </w:p>
        </w:tc>
        <w:tc>
          <w:tcPr>
            <w:tcW w:w="1086" w:type="dxa"/>
          </w:tcPr>
          <w:p w14:paraId="3565A540" w14:textId="77777777" w:rsidR="003A5ED1" w:rsidRPr="006976ED" w:rsidRDefault="003A5ED1" w:rsidP="003A5ED1">
            <w:pPr>
              <w:rPr>
                <w:lang w:val="en-US"/>
              </w:rPr>
            </w:pPr>
          </w:p>
        </w:tc>
        <w:tc>
          <w:tcPr>
            <w:tcW w:w="1086" w:type="dxa"/>
          </w:tcPr>
          <w:p w14:paraId="178163AA" w14:textId="77777777" w:rsidR="003A5ED1" w:rsidRPr="006976ED" w:rsidRDefault="003A5ED1" w:rsidP="003A5ED1">
            <w:pPr>
              <w:rPr>
                <w:lang w:val="en-US"/>
              </w:rPr>
            </w:pPr>
          </w:p>
        </w:tc>
        <w:tc>
          <w:tcPr>
            <w:tcW w:w="1086" w:type="dxa"/>
          </w:tcPr>
          <w:p w14:paraId="59D93B4F" w14:textId="77777777" w:rsidR="003A5ED1" w:rsidRPr="006976ED" w:rsidRDefault="003A5ED1" w:rsidP="003A5ED1">
            <w:pPr>
              <w:rPr>
                <w:lang w:val="en-US"/>
              </w:rPr>
            </w:pPr>
          </w:p>
        </w:tc>
        <w:tc>
          <w:tcPr>
            <w:tcW w:w="1086" w:type="dxa"/>
          </w:tcPr>
          <w:p w14:paraId="7DC53BA2" w14:textId="77777777" w:rsidR="003A5ED1" w:rsidRPr="006976ED" w:rsidRDefault="003A5ED1" w:rsidP="003A5ED1">
            <w:pPr>
              <w:rPr>
                <w:lang w:val="en-US"/>
              </w:rPr>
            </w:pPr>
          </w:p>
        </w:tc>
        <w:tc>
          <w:tcPr>
            <w:tcW w:w="1086" w:type="dxa"/>
          </w:tcPr>
          <w:p w14:paraId="128DB250" w14:textId="77777777" w:rsidR="003A5ED1" w:rsidRPr="006976ED" w:rsidRDefault="003A5ED1" w:rsidP="003A5ED1">
            <w:pPr>
              <w:rPr>
                <w:lang w:val="en-US"/>
              </w:rPr>
            </w:pPr>
          </w:p>
        </w:tc>
        <w:tc>
          <w:tcPr>
            <w:tcW w:w="1086" w:type="dxa"/>
          </w:tcPr>
          <w:p w14:paraId="60FE4F4C" w14:textId="77777777" w:rsidR="003A5ED1" w:rsidRPr="006976ED" w:rsidRDefault="003A5ED1" w:rsidP="003A5ED1">
            <w:pPr>
              <w:rPr>
                <w:lang w:val="en-US"/>
              </w:rPr>
            </w:pPr>
          </w:p>
        </w:tc>
        <w:tc>
          <w:tcPr>
            <w:tcW w:w="1086" w:type="dxa"/>
          </w:tcPr>
          <w:p w14:paraId="17350535" w14:textId="77777777" w:rsidR="003A5ED1" w:rsidRPr="006976ED" w:rsidRDefault="003A5ED1" w:rsidP="003A5ED1">
            <w:pPr>
              <w:rPr>
                <w:lang w:val="en-US"/>
              </w:rPr>
            </w:pPr>
          </w:p>
        </w:tc>
        <w:tc>
          <w:tcPr>
            <w:tcW w:w="1086" w:type="dxa"/>
          </w:tcPr>
          <w:p w14:paraId="681579A0" w14:textId="77777777" w:rsidR="003A5ED1" w:rsidRPr="006976ED" w:rsidRDefault="003A5ED1" w:rsidP="003A5ED1">
            <w:pPr>
              <w:rPr>
                <w:lang w:val="en-US"/>
              </w:rPr>
            </w:pPr>
          </w:p>
        </w:tc>
      </w:tr>
      <w:tr w:rsidR="003A5ED1" w:rsidRPr="00967C12" w14:paraId="3E000436" w14:textId="77777777" w:rsidTr="00033DC3">
        <w:trPr>
          <w:tblHeader/>
        </w:trPr>
        <w:tc>
          <w:tcPr>
            <w:tcW w:w="3870" w:type="dxa"/>
          </w:tcPr>
          <w:p w14:paraId="4A6B8E03" w14:textId="77777777" w:rsidR="003A5ED1" w:rsidRPr="006D7D3B" w:rsidRDefault="003A5ED1" w:rsidP="003A5ED1">
            <w:pPr>
              <w:rPr>
                <w:sz w:val="28"/>
                <w:lang w:val="en-GB"/>
              </w:rPr>
            </w:pPr>
            <w:r w:rsidRPr="006D7D3B">
              <w:rPr>
                <w:sz w:val="28"/>
                <w:lang w:val="en-GB"/>
              </w:rPr>
              <w:t>Hud</w:t>
            </w:r>
          </w:p>
          <w:p w14:paraId="1B33EACD" w14:textId="77777777" w:rsidR="003A5ED1" w:rsidRPr="006D7D3B" w:rsidRDefault="003A5ED1" w:rsidP="003A5ED1">
            <w:pPr>
              <w:rPr>
                <w:i/>
                <w:sz w:val="28"/>
                <w:lang w:val="en-GB"/>
              </w:rPr>
            </w:pPr>
            <w:r w:rsidRPr="006D7D3B">
              <w:rPr>
                <w:i/>
                <w:sz w:val="28"/>
                <w:lang w:val="en-GB"/>
              </w:rPr>
              <w:t>Skin</w:t>
            </w:r>
          </w:p>
        </w:tc>
        <w:tc>
          <w:tcPr>
            <w:tcW w:w="1084" w:type="dxa"/>
          </w:tcPr>
          <w:p w14:paraId="31C3688E" w14:textId="77777777" w:rsidR="003A5ED1" w:rsidRPr="006D7D3B" w:rsidRDefault="003A5ED1" w:rsidP="003A5ED1">
            <w:pPr>
              <w:rPr>
                <w:sz w:val="28"/>
                <w:lang w:val="en-GB"/>
              </w:rPr>
            </w:pPr>
          </w:p>
        </w:tc>
        <w:tc>
          <w:tcPr>
            <w:tcW w:w="1087" w:type="dxa"/>
          </w:tcPr>
          <w:p w14:paraId="308EDE43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73F17F89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12B6AAC0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04C14485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056E61B6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76A729DA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05FD8CE1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6B1250CD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38B2CA19" w14:textId="77777777" w:rsidR="003A5ED1" w:rsidRPr="00967C12" w:rsidRDefault="003A5ED1" w:rsidP="003A5ED1">
            <w:pPr>
              <w:rPr>
                <w:lang w:val="en-GB"/>
              </w:rPr>
            </w:pPr>
          </w:p>
        </w:tc>
      </w:tr>
      <w:tr w:rsidR="003A5ED1" w:rsidRPr="00B87992" w14:paraId="3E67DCD1" w14:textId="77777777" w:rsidTr="00033DC3">
        <w:trPr>
          <w:tblHeader/>
        </w:trPr>
        <w:tc>
          <w:tcPr>
            <w:tcW w:w="3870" w:type="dxa"/>
          </w:tcPr>
          <w:p w14:paraId="21AE715F" w14:textId="77777777" w:rsidR="003A5ED1" w:rsidRPr="006D7D3B" w:rsidRDefault="003A5ED1" w:rsidP="003A5ED1">
            <w:pPr>
              <w:rPr>
                <w:sz w:val="28"/>
                <w:lang w:val="en-GB"/>
              </w:rPr>
            </w:pPr>
            <w:r w:rsidRPr="006D7D3B">
              <w:rPr>
                <w:sz w:val="28"/>
                <w:lang w:val="en-GB"/>
              </w:rPr>
              <w:t xml:space="preserve">Hull </w:t>
            </w:r>
            <w:proofErr w:type="spellStart"/>
            <w:r w:rsidRPr="006D7D3B">
              <w:rPr>
                <w:sz w:val="28"/>
                <w:lang w:val="en-GB"/>
              </w:rPr>
              <w:t>och</w:t>
            </w:r>
            <w:proofErr w:type="spellEnd"/>
            <w:r w:rsidRPr="006D7D3B">
              <w:rPr>
                <w:sz w:val="28"/>
                <w:lang w:val="en-GB"/>
              </w:rPr>
              <w:t xml:space="preserve"> </w:t>
            </w:r>
            <w:proofErr w:type="spellStart"/>
            <w:r w:rsidRPr="006D7D3B">
              <w:rPr>
                <w:sz w:val="28"/>
                <w:lang w:val="en-GB"/>
              </w:rPr>
              <w:t>vikt</w:t>
            </w:r>
            <w:proofErr w:type="spellEnd"/>
          </w:p>
          <w:p w14:paraId="3C40169D" w14:textId="77777777" w:rsidR="003A5ED1" w:rsidRPr="006D7D3B" w:rsidRDefault="003A5ED1" w:rsidP="003A5ED1">
            <w:pPr>
              <w:rPr>
                <w:i/>
                <w:sz w:val="28"/>
                <w:lang w:val="en-GB"/>
              </w:rPr>
            </w:pPr>
            <w:r w:rsidRPr="006D7D3B">
              <w:rPr>
                <w:i/>
                <w:sz w:val="28"/>
                <w:lang w:val="en-GB"/>
              </w:rPr>
              <w:t>Body condition score (BCS) and bodyweight</w:t>
            </w:r>
          </w:p>
        </w:tc>
        <w:tc>
          <w:tcPr>
            <w:tcW w:w="1084" w:type="dxa"/>
          </w:tcPr>
          <w:p w14:paraId="01B05B5B" w14:textId="77777777" w:rsidR="003A5ED1" w:rsidRPr="006D7D3B" w:rsidRDefault="003A5ED1" w:rsidP="003A5ED1">
            <w:pPr>
              <w:rPr>
                <w:sz w:val="28"/>
                <w:lang w:val="en-GB"/>
              </w:rPr>
            </w:pPr>
          </w:p>
        </w:tc>
        <w:tc>
          <w:tcPr>
            <w:tcW w:w="1087" w:type="dxa"/>
          </w:tcPr>
          <w:p w14:paraId="65AD6F20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498CF9E4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405B7373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0F68D188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433AFE36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4937331C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65B09CAD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43777B14" w14:textId="77777777" w:rsidR="003A5ED1" w:rsidRPr="00967C12" w:rsidRDefault="003A5ED1" w:rsidP="003A5ED1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59B98D20" w14:textId="77777777" w:rsidR="003A5ED1" w:rsidRPr="00967C12" w:rsidRDefault="003A5ED1" w:rsidP="003A5ED1">
            <w:pPr>
              <w:rPr>
                <w:lang w:val="en-GB"/>
              </w:rPr>
            </w:pPr>
          </w:p>
        </w:tc>
      </w:tr>
    </w:tbl>
    <w:p w14:paraId="318F0FC0" w14:textId="77777777" w:rsidR="00E16FC5" w:rsidRPr="008E6E9D" w:rsidRDefault="00E16FC5">
      <w:pPr>
        <w:rPr>
          <w:lang w:val="en-GB"/>
        </w:rPr>
      </w:pPr>
    </w:p>
    <w:p w14:paraId="585BF9B6" w14:textId="77777777" w:rsidR="00E16FC5" w:rsidRPr="008E6E9D" w:rsidRDefault="00E16FC5">
      <w:pPr>
        <w:rPr>
          <w:lang w:val="en-GB"/>
        </w:rPr>
      </w:pPr>
    </w:p>
    <w:tbl>
      <w:tblPr>
        <w:tblStyle w:val="Tabellrutnt"/>
        <w:tblW w:w="13643" w:type="dxa"/>
        <w:tblLook w:val="04A0" w:firstRow="1" w:lastRow="0" w:firstColumn="1" w:lastColumn="0" w:noHBand="0" w:noVBand="1"/>
      </w:tblPr>
      <w:tblGrid>
        <w:gridCol w:w="3870"/>
        <w:gridCol w:w="1084"/>
        <w:gridCol w:w="1087"/>
        <w:gridCol w:w="1086"/>
        <w:gridCol w:w="1086"/>
        <w:gridCol w:w="1086"/>
        <w:gridCol w:w="1086"/>
        <w:gridCol w:w="1086"/>
        <w:gridCol w:w="1086"/>
        <w:gridCol w:w="1086"/>
      </w:tblGrid>
      <w:tr w:rsidR="00967C12" w:rsidRPr="00967C12" w14:paraId="1E5E9E2D" w14:textId="77777777" w:rsidTr="00033DC3">
        <w:trPr>
          <w:tblHeader/>
        </w:trPr>
        <w:tc>
          <w:tcPr>
            <w:tcW w:w="3870" w:type="dxa"/>
          </w:tcPr>
          <w:p w14:paraId="5B87A776" w14:textId="77777777" w:rsidR="00967C12" w:rsidRPr="006D7D3B" w:rsidRDefault="00967C12" w:rsidP="00967C12">
            <w:pPr>
              <w:rPr>
                <w:sz w:val="28"/>
                <w:lang w:val="en-GB"/>
              </w:rPr>
            </w:pPr>
            <w:proofErr w:type="spellStart"/>
            <w:r w:rsidRPr="006D7D3B">
              <w:rPr>
                <w:sz w:val="28"/>
                <w:lang w:val="en-GB"/>
              </w:rPr>
              <w:t>Uttorkningsgrad</w:t>
            </w:r>
            <w:proofErr w:type="spellEnd"/>
          </w:p>
          <w:p w14:paraId="7E304CBB" w14:textId="77777777" w:rsidR="00967C12" w:rsidRPr="006D7D3B" w:rsidRDefault="00967C12" w:rsidP="00967C12">
            <w:pPr>
              <w:rPr>
                <w:i/>
                <w:sz w:val="28"/>
                <w:lang w:val="en-GB"/>
              </w:rPr>
            </w:pPr>
            <w:r w:rsidRPr="006D7D3B">
              <w:rPr>
                <w:i/>
                <w:sz w:val="28"/>
                <w:lang w:val="en-GB"/>
              </w:rPr>
              <w:t>Level of dehydration</w:t>
            </w:r>
          </w:p>
        </w:tc>
        <w:tc>
          <w:tcPr>
            <w:tcW w:w="1084" w:type="dxa"/>
          </w:tcPr>
          <w:p w14:paraId="1DFC8D3C" w14:textId="77777777" w:rsidR="00967C12" w:rsidRPr="006D7D3B" w:rsidRDefault="00967C12" w:rsidP="00A31030">
            <w:pPr>
              <w:rPr>
                <w:sz w:val="28"/>
                <w:lang w:val="en-GB"/>
              </w:rPr>
            </w:pPr>
          </w:p>
        </w:tc>
        <w:tc>
          <w:tcPr>
            <w:tcW w:w="1087" w:type="dxa"/>
          </w:tcPr>
          <w:p w14:paraId="7CC2EE77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5D4349DC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797555DC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256BCA11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3333AC71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606B42B7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0DEB5441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180BF910" w14:textId="77777777" w:rsidR="00967C12" w:rsidRPr="00967C12" w:rsidRDefault="00967C12" w:rsidP="00A31030">
            <w:pPr>
              <w:rPr>
                <w:lang w:val="en-GB"/>
              </w:rPr>
            </w:pPr>
          </w:p>
        </w:tc>
      </w:tr>
      <w:tr w:rsidR="00967C12" w:rsidRPr="00B87992" w14:paraId="64C634C1" w14:textId="77777777" w:rsidTr="00033DC3">
        <w:trPr>
          <w:tblHeader/>
        </w:trPr>
        <w:tc>
          <w:tcPr>
            <w:tcW w:w="3870" w:type="dxa"/>
          </w:tcPr>
          <w:p w14:paraId="2EE6E324" w14:textId="77777777" w:rsidR="00967C12" w:rsidRPr="006D7D3B" w:rsidRDefault="00967C12" w:rsidP="00967C12">
            <w:pPr>
              <w:rPr>
                <w:sz w:val="28"/>
                <w:lang w:val="en-GB"/>
              </w:rPr>
            </w:pPr>
            <w:proofErr w:type="spellStart"/>
            <w:r w:rsidRPr="006D7D3B">
              <w:rPr>
                <w:sz w:val="28"/>
                <w:lang w:val="en-GB"/>
              </w:rPr>
              <w:t>Tarm</w:t>
            </w:r>
            <w:proofErr w:type="spellEnd"/>
            <w:r w:rsidRPr="006D7D3B">
              <w:rPr>
                <w:sz w:val="28"/>
                <w:lang w:val="en-GB"/>
              </w:rPr>
              <w:t xml:space="preserve">- </w:t>
            </w:r>
            <w:proofErr w:type="spellStart"/>
            <w:r w:rsidRPr="006D7D3B">
              <w:rPr>
                <w:sz w:val="28"/>
                <w:lang w:val="en-GB"/>
              </w:rPr>
              <w:t>och</w:t>
            </w:r>
            <w:proofErr w:type="spellEnd"/>
            <w:r w:rsidRPr="006D7D3B">
              <w:rPr>
                <w:sz w:val="28"/>
                <w:lang w:val="en-GB"/>
              </w:rPr>
              <w:t xml:space="preserve"> </w:t>
            </w:r>
            <w:proofErr w:type="spellStart"/>
            <w:r w:rsidRPr="006D7D3B">
              <w:rPr>
                <w:sz w:val="28"/>
                <w:lang w:val="en-GB"/>
              </w:rPr>
              <w:t>urinfunktion</w:t>
            </w:r>
            <w:proofErr w:type="spellEnd"/>
          </w:p>
          <w:p w14:paraId="6AA497CB" w14:textId="77777777" w:rsidR="00967C12" w:rsidRPr="006D7D3B" w:rsidRDefault="00967C12" w:rsidP="00967C12">
            <w:pPr>
              <w:rPr>
                <w:i/>
                <w:sz w:val="28"/>
                <w:lang w:val="en-GB"/>
              </w:rPr>
            </w:pPr>
            <w:r w:rsidRPr="006D7D3B">
              <w:rPr>
                <w:i/>
                <w:sz w:val="28"/>
                <w:lang w:val="en-GB"/>
              </w:rPr>
              <w:t>Intestinal and urinary function</w:t>
            </w:r>
          </w:p>
        </w:tc>
        <w:tc>
          <w:tcPr>
            <w:tcW w:w="1084" w:type="dxa"/>
          </w:tcPr>
          <w:p w14:paraId="47603E08" w14:textId="77777777" w:rsidR="00967C12" w:rsidRPr="006D7D3B" w:rsidRDefault="00967C12" w:rsidP="00A31030">
            <w:pPr>
              <w:rPr>
                <w:sz w:val="28"/>
                <w:lang w:val="en-GB"/>
              </w:rPr>
            </w:pPr>
          </w:p>
        </w:tc>
        <w:tc>
          <w:tcPr>
            <w:tcW w:w="1087" w:type="dxa"/>
          </w:tcPr>
          <w:p w14:paraId="52389957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605F6FAD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484C2E38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2D95E32D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6A38FE1A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27791399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6AF19A7D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51C0994E" w14:textId="77777777" w:rsidR="00967C12" w:rsidRPr="00967C12" w:rsidRDefault="00967C12" w:rsidP="00A31030">
            <w:pPr>
              <w:rPr>
                <w:lang w:val="en-GB"/>
              </w:rPr>
            </w:pPr>
          </w:p>
        </w:tc>
      </w:tr>
      <w:tr w:rsidR="00967C12" w:rsidRPr="00967C12" w14:paraId="0A8B610D" w14:textId="77777777" w:rsidTr="00033DC3">
        <w:trPr>
          <w:tblHeader/>
        </w:trPr>
        <w:tc>
          <w:tcPr>
            <w:tcW w:w="3870" w:type="dxa"/>
          </w:tcPr>
          <w:p w14:paraId="22E2ADC7" w14:textId="77777777" w:rsidR="00967C12" w:rsidRPr="006D7D3B" w:rsidRDefault="00967C12" w:rsidP="00967C12">
            <w:pPr>
              <w:rPr>
                <w:sz w:val="28"/>
                <w:lang w:val="en-GB"/>
              </w:rPr>
            </w:pPr>
            <w:proofErr w:type="spellStart"/>
            <w:r w:rsidRPr="006D7D3B">
              <w:rPr>
                <w:sz w:val="28"/>
                <w:lang w:val="en-GB"/>
              </w:rPr>
              <w:t>Andning</w:t>
            </w:r>
            <w:proofErr w:type="spellEnd"/>
          </w:p>
          <w:p w14:paraId="6D3160B7" w14:textId="77777777" w:rsidR="00967C12" w:rsidRPr="006D7D3B" w:rsidRDefault="00967C12" w:rsidP="00967C12">
            <w:pPr>
              <w:rPr>
                <w:i/>
                <w:sz w:val="28"/>
                <w:lang w:val="en-GB"/>
              </w:rPr>
            </w:pPr>
            <w:r w:rsidRPr="006D7D3B">
              <w:rPr>
                <w:i/>
                <w:sz w:val="28"/>
                <w:lang w:val="en-GB"/>
              </w:rPr>
              <w:t>Breathing</w:t>
            </w:r>
          </w:p>
        </w:tc>
        <w:tc>
          <w:tcPr>
            <w:tcW w:w="1084" w:type="dxa"/>
          </w:tcPr>
          <w:p w14:paraId="1A5839E1" w14:textId="77777777" w:rsidR="00967C12" w:rsidRPr="006D7D3B" w:rsidRDefault="00967C12" w:rsidP="00A31030">
            <w:pPr>
              <w:rPr>
                <w:sz w:val="28"/>
                <w:lang w:val="en-GB"/>
              </w:rPr>
            </w:pPr>
          </w:p>
        </w:tc>
        <w:tc>
          <w:tcPr>
            <w:tcW w:w="1087" w:type="dxa"/>
          </w:tcPr>
          <w:p w14:paraId="45B127B5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384D22B8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0239D021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7EF228F3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2B19DD81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1A536593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0C6C655D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357953AA" w14:textId="77777777" w:rsidR="00967C12" w:rsidRPr="00967C12" w:rsidRDefault="00967C12" w:rsidP="00A31030">
            <w:pPr>
              <w:rPr>
                <w:lang w:val="en-GB"/>
              </w:rPr>
            </w:pPr>
          </w:p>
        </w:tc>
      </w:tr>
      <w:tr w:rsidR="00967C12" w:rsidRPr="00967C12" w14:paraId="627BBC21" w14:textId="77777777" w:rsidTr="00033DC3">
        <w:trPr>
          <w:tblHeader/>
        </w:trPr>
        <w:tc>
          <w:tcPr>
            <w:tcW w:w="3870" w:type="dxa"/>
          </w:tcPr>
          <w:p w14:paraId="2016DD5B" w14:textId="77777777" w:rsidR="00967C12" w:rsidRPr="006D7D3B" w:rsidRDefault="00967C12" w:rsidP="00967C12">
            <w:pPr>
              <w:rPr>
                <w:sz w:val="28"/>
                <w:lang w:val="en-GB"/>
              </w:rPr>
            </w:pPr>
            <w:proofErr w:type="spellStart"/>
            <w:r w:rsidRPr="006D7D3B">
              <w:rPr>
                <w:sz w:val="28"/>
                <w:lang w:val="en-GB"/>
              </w:rPr>
              <w:t>Tänder</w:t>
            </w:r>
            <w:proofErr w:type="spellEnd"/>
          </w:p>
          <w:p w14:paraId="2836B74A" w14:textId="77777777" w:rsidR="00967C12" w:rsidRPr="006D7D3B" w:rsidRDefault="00967C12" w:rsidP="00967C12">
            <w:pPr>
              <w:rPr>
                <w:i/>
                <w:sz w:val="28"/>
                <w:lang w:val="en-GB"/>
              </w:rPr>
            </w:pPr>
            <w:r w:rsidRPr="006D7D3B">
              <w:rPr>
                <w:i/>
                <w:sz w:val="28"/>
                <w:lang w:val="en-GB"/>
              </w:rPr>
              <w:t>Teeth</w:t>
            </w:r>
          </w:p>
        </w:tc>
        <w:tc>
          <w:tcPr>
            <w:tcW w:w="1084" w:type="dxa"/>
          </w:tcPr>
          <w:p w14:paraId="56225372" w14:textId="77777777" w:rsidR="00967C12" w:rsidRPr="006D7D3B" w:rsidRDefault="00967C12" w:rsidP="00A31030">
            <w:pPr>
              <w:rPr>
                <w:sz w:val="28"/>
                <w:lang w:val="en-GB"/>
              </w:rPr>
            </w:pPr>
          </w:p>
        </w:tc>
        <w:tc>
          <w:tcPr>
            <w:tcW w:w="1087" w:type="dxa"/>
          </w:tcPr>
          <w:p w14:paraId="7DE813C7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4B4BB18D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31E75C98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13D7FC0D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5FED477A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2CDBFB79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0E4B16DE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71B9082E" w14:textId="77777777" w:rsidR="00967C12" w:rsidRPr="00967C12" w:rsidRDefault="00967C12" w:rsidP="00A31030">
            <w:pPr>
              <w:rPr>
                <w:lang w:val="en-GB"/>
              </w:rPr>
            </w:pPr>
          </w:p>
        </w:tc>
      </w:tr>
      <w:tr w:rsidR="00967C12" w:rsidRPr="00967C12" w14:paraId="6A70457D" w14:textId="77777777" w:rsidTr="00033DC3">
        <w:trPr>
          <w:tblHeader/>
        </w:trPr>
        <w:tc>
          <w:tcPr>
            <w:tcW w:w="3870" w:type="dxa"/>
          </w:tcPr>
          <w:p w14:paraId="3FED1BB9" w14:textId="77777777" w:rsidR="00967C12" w:rsidRPr="006D7D3B" w:rsidRDefault="00967C12" w:rsidP="00967C12">
            <w:pPr>
              <w:rPr>
                <w:sz w:val="28"/>
                <w:lang w:val="en-GB"/>
              </w:rPr>
            </w:pPr>
            <w:proofErr w:type="spellStart"/>
            <w:r w:rsidRPr="006D7D3B">
              <w:rPr>
                <w:sz w:val="28"/>
                <w:lang w:val="en-GB"/>
              </w:rPr>
              <w:t>Övrig</w:t>
            </w:r>
            <w:proofErr w:type="spellEnd"/>
            <w:r w:rsidRPr="006D7D3B">
              <w:rPr>
                <w:sz w:val="28"/>
                <w:lang w:val="en-GB"/>
              </w:rPr>
              <w:t xml:space="preserve"> parameter</w:t>
            </w:r>
          </w:p>
          <w:p w14:paraId="064D6AF7" w14:textId="77777777" w:rsidR="00967C12" w:rsidRPr="006D7D3B" w:rsidRDefault="00967C12" w:rsidP="00967C12">
            <w:pPr>
              <w:rPr>
                <w:i/>
                <w:sz w:val="28"/>
                <w:lang w:val="en-GB"/>
              </w:rPr>
            </w:pPr>
            <w:r w:rsidRPr="006D7D3B">
              <w:rPr>
                <w:i/>
                <w:sz w:val="28"/>
                <w:lang w:val="en-GB"/>
              </w:rPr>
              <w:t>Other parameter</w:t>
            </w:r>
          </w:p>
        </w:tc>
        <w:tc>
          <w:tcPr>
            <w:tcW w:w="1084" w:type="dxa"/>
          </w:tcPr>
          <w:p w14:paraId="630D48A4" w14:textId="77777777" w:rsidR="00967C12" w:rsidRPr="006D7D3B" w:rsidRDefault="00967C12" w:rsidP="00A31030">
            <w:pPr>
              <w:rPr>
                <w:sz w:val="28"/>
                <w:lang w:val="en-GB"/>
              </w:rPr>
            </w:pPr>
          </w:p>
        </w:tc>
        <w:tc>
          <w:tcPr>
            <w:tcW w:w="1087" w:type="dxa"/>
          </w:tcPr>
          <w:p w14:paraId="0FA89D4A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52A6CDF7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64384B67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5EB1A3FB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5FECADCC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15D44E3E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0CCA5FEB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4ACE611C" w14:textId="77777777" w:rsidR="00967C12" w:rsidRPr="00967C12" w:rsidRDefault="00967C12" w:rsidP="00A31030">
            <w:pPr>
              <w:rPr>
                <w:lang w:val="en-GB"/>
              </w:rPr>
            </w:pPr>
          </w:p>
        </w:tc>
      </w:tr>
      <w:tr w:rsidR="00967C12" w:rsidRPr="00967C12" w14:paraId="6CE2E69B" w14:textId="77777777" w:rsidTr="00033DC3">
        <w:trPr>
          <w:tblHeader/>
        </w:trPr>
        <w:tc>
          <w:tcPr>
            <w:tcW w:w="3870" w:type="dxa"/>
          </w:tcPr>
          <w:p w14:paraId="7026AFD6" w14:textId="77777777" w:rsidR="00967C12" w:rsidRPr="00CF2000" w:rsidRDefault="00967C12" w:rsidP="00967C12">
            <w:pPr>
              <w:rPr>
                <w:b/>
                <w:sz w:val="28"/>
                <w:lang w:val="en-GB"/>
              </w:rPr>
            </w:pPr>
            <w:r w:rsidRPr="00CF2000">
              <w:rPr>
                <w:b/>
                <w:sz w:val="28"/>
                <w:lang w:val="en-GB"/>
              </w:rPr>
              <w:t>Summa</w:t>
            </w:r>
          </w:p>
          <w:p w14:paraId="1734A65F" w14:textId="77777777" w:rsidR="00967C12" w:rsidRPr="006D7D3B" w:rsidRDefault="00967C12" w:rsidP="00967C12">
            <w:pPr>
              <w:rPr>
                <w:i/>
                <w:sz w:val="28"/>
                <w:lang w:val="en-GB"/>
              </w:rPr>
            </w:pPr>
            <w:r w:rsidRPr="00CF2000">
              <w:rPr>
                <w:b/>
                <w:i/>
                <w:sz w:val="28"/>
                <w:lang w:val="en-GB"/>
              </w:rPr>
              <w:t>Sum</w:t>
            </w:r>
          </w:p>
        </w:tc>
        <w:tc>
          <w:tcPr>
            <w:tcW w:w="1084" w:type="dxa"/>
          </w:tcPr>
          <w:p w14:paraId="59DF4747" w14:textId="77777777" w:rsidR="00967C12" w:rsidRPr="006D7D3B" w:rsidRDefault="00967C12" w:rsidP="00A31030">
            <w:pPr>
              <w:rPr>
                <w:sz w:val="28"/>
                <w:lang w:val="en-GB"/>
              </w:rPr>
            </w:pPr>
          </w:p>
        </w:tc>
        <w:tc>
          <w:tcPr>
            <w:tcW w:w="1087" w:type="dxa"/>
          </w:tcPr>
          <w:p w14:paraId="65BE548B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51BE4BF6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0C74F2B0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7D8F0700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730C8CA0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437BB941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7C7ED870" w14:textId="77777777" w:rsidR="00967C12" w:rsidRPr="00967C12" w:rsidRDefault="00967C12" w:rsidP="00A31030">
            <w:pPr>
              <w:rPr>
                <w:lang w:val="en-GB"/>
              </w:rPr>
            </w:pPr>
          </w:p>
        </w:tc>
        <w:tc>
          <w:tcPr>
            <w:tcW w:w="1086" w:type="dxa"/>
          </w:tcPr>
          <w:p w14:paraId="29423B1F" w14:textId="77777777" w:rsidR="00967C12" w:rsidRPr="00967C12" w:rsidRDefault="00967C12" w:rsidP="00A31030">
            <w:pPr>
              <w:rPr>
                <w:lang w:val="en-GB"/>
              </w:rPr>
            </w:pPr>
          </w:p>
        </w:tc>
      </w:tr>
    </w:tbl>
    <w:p w14:paraId="57B5BA0C" w14:textId="77777777" w:rsidR="00AF2463" w:rsidRPr="00967C12" w:rsidRDefault="00AF2463" w:rsidP="00A31030">
      <w:pPr>
        <w:rPr>
          <w:lang w:val="en-GB"/>
        </w:rPr>
        <w:sectPr w:rsidR="00AF2463" w:rsidRPr="00967C12" w:rsidSect="00AF2463">
          <w:pgSz w:w="16838" w:h="11906" w:orient="landscape" w:code="9"/>
          <w:pgMar w:top="1985" w:right="1701" w:bottom="2552" w:left="1559" w:header="680" w:footer="794" w:gutter="0"/>
          <w:cols w:space="708"/>
          <w:docGrid w:linePitch="360"/>
        </w:sectPr>
      </w:pPr>
    </w:p>
    <w:p w14:paraId="71AF545E" w14:textId="77777777" w:rsidR="00BD12B5" w:rsidRDefault="00B30776" w:rsidP="00286A21">
      <w:pPr>
        <w:pStyle w:val="Sistasidan"/>
        <w:spacing w:after="0"/>
        <w:rPr>
          <w:b/>
          <w:bCs/>
        </w:rPr>
      </w:pPr>
      <w:r>
        <w:rPr>
          <w:b/>
          <w:bCs/>
          <w:noProof/>
          <w:lang w:eastAsia="sv-SE"/>
        </w:rPr>
        <w:lastRenderedPageBreak/>
        <w:drawing>
          <wp:inline distT="0" distB="0" distL="0" distR="0" wp14:anchorId="35B859C7" wp14:editId="7C58FC42">
            <wp:extent cx="939165" cy="822960"/>
            <wp:effectExtent l="0" t="0" r="0" b="0"/>
            <wp:docPr id="13" name="Bildobjekt 13" descr="Logotyp för Sveriges 3R-cen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Logotyp för Sveriges 3R-center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49D92" w14:textId="77777777" w:rsidR="00D74134" w:rsidRDefault="00B30776" w:rsidP="00BD12B5">
      <w:pPr>
        <w:pStyle w:val="Sistasidan"/>
      </w:pPr>
      <w:r>
        <w:t>Sveriges 3R-</w:t>
      </w:r>
      <w:r w:rsidR="00CB02F9">
        <w:t>center</w:t>
      </w:r>
    </w:p>
    <w:p w14:paraId="595DDAF4" w14:textId="77777777" w:rsidR="00D74134" w:rsidRDefault="00D74134" w:rsidP="00BD12B5">
      <w:pPr>
        <w:pStyle w:val="Sistasidan"/>
      </w:pPr>
      <w:r>
        <w:t>551 82 Jönköping</w:t>
      </w:r>
    </w:p>
    <w:p w14:paraId="00A5B8A8" w14:textId="77777777" w:rsidR="00D74134" w:rsidRPr="00286A21" w:rsidRDefault="00D74134" w:rsidP="00BD12B5">
      <w:pPr>
        <w:pStyle w:val="Sistasidan"/>
      </w:pPr>
      <w:r w:rsidRPr="00286A21">
        <w:t xml:space="preserve">Telefon </w:t>
      </w:r>
      <w:r w:rsidR="00CB02F9" w:rsidRPr="00286A21">
        <w:t>0771</w:t>
      </w:r>
      <w:r w:rsidR="00CB02F9" w:rsidRPr="00286A21">
        <w:rPr>
          <w:rFonts w:ascii="Cambria Math" w:hAnsi="Cambria Math" w:cs="Cambria Math"/>
        </w:rPr>
        <w:t>‑</w:t>
      </w:r>
      <w:r w:rsidR="00CB02F9" w:rsidRPr="00286A21">
        <w:t>223</w:t>
      </w:r>
      <w:r w:rsidR="00301FFB" w:rsidRPr="00286A21">
        <w:t> </w:t>
      </w:r>
      <w:r w:rsidR="00CB02F9" w:rsidRPr="00286A21">
        <w:t>223</w:t>
      </w:r>
    </w:p>
    <w:p w14:paraId="70A9BBBA" w14:textId="77777777" w:rsidR="00301FFB" w:rsidRPr="00286A21" w:rsidRDefault="001D2D56" w:rsidP="00BD12B5">
      <w:pPr>
        <w:pStyle w:val="Sistasidan"/>
      </w:pPr>
      <w:hyperlink r:id="rId13" w:history="1">
        <w:r w:rsidR="00301FFB" w:rsidRPr="00286A21">
          <w:rPr>
            <w:rStyle w:val="Hyperlnk"/>
          </w:rPr>
          <w:t>3Rcenter@jordbruksverket.se</w:t>
        </w:r>
      </w:hyperlink>
    </w:p>
    <w:p w14:paraId="3A93BF57" w14:textId="77777777" w:rsidR="00D74134" w:rsidRPr="00286A21" w:rsidRDefault="001D2D56" w:rsidP="00286A21">
      <w:pPr>
        <w:pStyle w:val="Sistasidan"/>
        <w:spacing w:after="200"/>
      </w:pPr>
      <w:hyperlink r:id="rId14" w:history="1">
        <w:r w:rsidR="00D74134" w:rsidRPr="00286A21">
          <w:rPr>
            <w:rStyle w:val="Hyperlnk"/>
          </w:rPr>
          <w:t>www.jordbruksverket.se</w:t>
        </w:r>
      </w:hyperlink>
      <w:r w:rsidR="00301FFB" w:rsidRPr="00286A21">
        <w:rPr>
          <w:rStyle w:val="Hyperlnk"/>
        </w:rPr>
        <w:t>/3R</w:t>
      </w:r>
    </w:p>
    <w:sectPr w:rsidR="00D74134" w:rsidRPr="00286A21" w:rsidSect="003A332D">
      <w:footerReference w:type="default" r:id="rId15"/>
      <w:pgSz w:w="11906" w:h="16838" w:code="9"/>
      <w:pgMar w:top="992" w:right="2552" w:bottom="1134" w:left="1985" w:header="709" w:footer="1021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CE0B" w14:textId="77777777" w:rsidR="001D2D56" w:rsidRDefault="001D2D56" w:rsidP="00455A35">
      <w:pPr>
        <w:spacing w:after="0" w:line="240" w:lineRule="auto"/>
      </w:pPr>
      <w:r>
        <w:separator/>
      </w:r>
    </w:p>
  </w:endnote>
  <w:endnote w:type="continuationSeparator" w:id="0">
    <w:p w14:paraId="5771AF9C" w14:textId="77777777" w:rsidR="001D2D56" w:rsidRDefault="001D2D56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BBED" w14:textId="728D195F" w:rsidR="003026BF" w:rsidRPr="003A332D" w:rsidRDefault="003026BF" w:rsidP="00EC587A">
    <w:pPr>
      <w:pStyle w:val="Sidfot"/>
      <w:jc w:val="center"/>
    </w:pPr>
    <w:r w:rsidRPr="003A332D">
      <w:fldChar w:fldCharType="begin"/>
    </w:r>
    <w:r w:rsidRPr="003A332D">
      <w:instrText>PAGE  \* Arabic  \* MERGEFORMAT</w:instrText>
    </w:r>
    <w:r w:rsidRPr="003A332D">
      <w:fldChar w:fldCharType="separate"/>
    </w:r>
    <w:r w:rsidR="00E777FB">
      <w:rPr>
        <w:noProof/>
      </w:rPr>
      <w:t>9</w:t>
    </w:r>
    <w:r w:rsidRPr="003A332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5346" w14:textId="77777777" w:rsidR="003A332D" w:rsidRPr="007D7E85" w:rsidRDefault="003A332D" w:rsidP="00B323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CF8D" w14:textId="77777777" w:rsidR="001D2D56" w:rsidRDefault="001D2D56" w:rsidP="00455A35">
      <w:pPr>
        <w:spacing w:after="0" w:line="240" w:lineRule="auto"/>
      </w:pPr>
      <w:r>
        <w:separator/>
      </w:r>
    </w:p>
  </w:footnote>
  <w:footnote w:type="continuationSeparator" w:id="0">
    <w:p w14:paraId="37100B9A" w14:textId="77777777" w:rsidR="001D2D56" w:rsidRDefault="001D2D56" w:rsidP="00455A35">
      <w:pPr>
        <w:spacing w:after="0" w:line="240" w:lineRule="auto"/>
      </w:pPr>
      <w:r>
        <w:continuationSeparator/>
      </w:r>
    </w:p>
  </w:footnote>
  <w:footnote w:id="1">
    <w:p w14:paraId="238930BD" w14:textId="6F4BA177" w:rsidR="00733380" w:rsidRPr="00733380" w:rsidRDefault="00733380">
      <w:pPr>
        <w:pStyle w:val="Fotnotstext"/>
      </w:pPr>
      <w:r>
        <w:rPr>
          <w:rStyle w:val="Fotnotsreferens"/>
        </w:rPr>
        <w:footnoteRef/>
      </w:r>
      <w:r w:rsidRPr="00733380">
        <w:t xml:space="preserve"> Framställningen</w:t>
      </w:r>
      <w:r>
        <w:t xml:space="preserve"> av materialet</w:t>
      </w:r>
      <w:r w:rsidRPr="00733380">
        <w:t xml:space="preserve"> har baserats på </w:t>
      </w:r>
      <w:r>
        <w:t xml:space="preserve">ett flertal olika mallar för bedömning av ohälsa, med grund i Karolinska Institutets mall. </w:t>
      </w:r>
    </w:p>
  </w:footnote>
  <w:footnote w:id="2">
    <w:p w14:paraId="1C922AE2" w14:textId="433CD655" w:rsidR="00733380" w:rsidRPr="00733380" w:rsidRDefault="00733380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733380">
        <w:rPr>
          <w:lang w:val="en-US"/>
        </w:rPr>
        <w:t xml:space="preserve"> </w:t>
      </w:r>
      <w:r>
        <w:rPr>
          <w:lang w:val="en-US"/>
        </w:rPr>
        <w:t xml:space="preserve">The production of the material </w:t>
      </w:r>
      <w:r>
        <w:rPr>
          <w:lang w:val="en-US"/>
        </w:rPr>
        <w:t xml:space="preserve">is based on several different templates for assessment of ill health in rodent, with the foundation coming from the template of </w:t>
      </w:r>
      <w:r>
        <w:rPr>
          <w:lang w:val="en-US"/>
        </w:rPr>
        <w:t xml:space="preserve">Karolinska Institutet. </w:t>
      </w:r>
    </w:p>
  </w:footnote>
  <w:footnote w:id="3">
    <w:p w14:paraId="67322814" w14:textId="7459403A" w:rsidR="00391C0E" w:rsidRPr="00391C0E" w:rsidRDefault="00391C0E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391C0E">
        <w:rPr>
          <w:lang w:val="en-US"/>
        </w:rPr>
        <w:t xml:space="preserve"> In accordance with Directive 2010/63/EU of the European Parliament and of the Council, article 24.1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942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5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A73FC"/>
    <w:multiLevelType w:val="multilevel"/>
    <w:tmpl w:val="DCE617FC"/>
    <w:name w:val="Numrub"/>
    <w:styleLink w:val="Numreraderubriker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0A3F4E"/>
    <w:multiLevelType w:val="multilevel"/>
    <w:tmpl w:val="C2280738"/>
    <w:name w:val="JordPunkt"/>
    <w:styleLink w:val="Jordpunkte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E482D5A"/>
    <w:multiLevelType w:val="hybridMultilevel"/>
    <w:tmpl w:val="81A0595E"/>
    <w:lvl w:ilvl="0" w:tplc="C358A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7FF0"/>
    <w:multiLevelType w:val="multilevel"/>
    <w:tmpl w:val="DCE617FC"/>
    <w:name w:val="Numrub2"/>
    <w:numStyleLink w:val="Numreraderubriker"/>
  </w:abstractNum>
  <w:abstractNum w:abstractNumId="6" w15:restartNumberingAfterBreak="0">
    <w:nsid w:val="42B02978"/>
    <w:multiLevelType w:val="multilevel"/>
    <w:tmpl w:val="460C98DC"/>
    <w:name w:val="JordNum"/>
    <w:styleLink w:val="Jordnumme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C383F5A"/>
    <w:multiLevelType w:val="multilevel"/>
    <w:tmpl w:val="0F185D88"/>
    <w:styleLink w:val="Samfpunkter"/>
    <w:lvl w:ilvl="0">
      <w:start w:val="1"/>
      <w:numFmt w:val="bullet"/>
      <w:pStyle w:val="Sammanfattning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40"/>
    <w:rsid w:val="00007346"/>
    <w:rsid w:val="0002783D"/>
    <w:rsid w:val="000321DC"/>
    <w:rsid w:val="00033DC3"/>
    <w:rsid w:val="00046B3D"/>
    <w:rsid w:val="00047B63"/>
    <w:rsid w:val="00061889"/>
    <w:rsid w:val="00063210"/>
    <w:rsid w:val="00082A9F"/>
    <w:rsid w:val="0009059E"/>
    <w:rsid w:val="00096BBD"/>
    <w:rsid w:val="000A7164"/>
    <w:rsid w:val="000C7B20"/>
    <w:rsid w:val="000D28CD"/>
    <w:rsid w:val="000D7C4A"/>
    <w:rsid w:val="000E01B1"/>
    <w:rsid w:val="000E46B1"/>
    <w:rsid w:val="0010498F"/>
    <w:rsid w:val="00107C21"/>
    <w:rsid w:val="00124972"/>
    <w:rsid w:val="00157BBD"/>
    <w:rsid w:val="00161468"/>
    <w:rsid w:val="00176706"/>
    <w:rsid w:val="001A75A5"/>
    <w:rsid w:val="001B3381"/>
    <w:rsid w:val="001C7178"/>
    <w:rsid w:val="001D2D56"/>
    <w:rsid w:val="0023632A"/>
    <w:rsid w:val="00254E49"/>
    <w:rsid w:val="00267771"/>
    <w:rsid w:val="00270195"/>
    <w:rsid w:val="00280979"/>
    <w:rsid w:val="0028406F"/>
    <w:rsid w:val="00286A21"/>
    <w:rsid w:val="00291E39"/>
    <w:rsid w:val="00293003"/>
    <w:rsid w:val="00297D02"/>
    <w:rsid w:val="002A4B4B"/>
    <w:rsid w:val="002A7115"/>
    <w:rsid w:val="002B0582"/>
    <w:rsid w:val="002B1082"/>
    <w:rsid w:val="002C1B82"/>
    <w:rsid w:val="002C7CA0"/>
    <w:rsid w:val="002D0192"/>
    <w:rsid w:val="002D327A"/>
    <w:rsid w:val="002E6770"/>
    <w:rsid w:val="00301FFB"/>
    <w:rsid w:val="003026BF"/>
    <w:rsid w:val="00305F5A"/>
    <w:rsid w:val="00322B55"/>
    <w:rsid w:val="00324CA2"/>
    <w:rsid w:val="00344A5A"/>
    <w:rsid w:val="003475F1"/>
    <w:rsid w:val="003604A3"/>
    <w:rsid w:val="003742D0"/>
    <w:rsid w:val="00391C0E"/>
    <w:rsid w:val="003A332D"/>
    <w:rsid w:val="003A5ED1"/>
    <w:rsid w:val="003B46F2"/>
    <w:rsid w:val="003B6253"/>
    <w:rsid w:val="003C0C85"/>
    <w:rsid w:val="003C4C27"/>
    <w:rsid w:val="003D32F4"/>
    <w:rsid w:val="003F23C0"/>
    <w:rsid w:val="00432C5C"/>
    <w:rsid w:val="00436D0F"/>
    <w:rsid w:val="004414B0"/>
    <w:rsid w:val="00444D18"/>
    <w:rsid w:val="004529C1"/>
    <w:rsid w:val="00455A35"/>
    <w:rsid w:val="004960B0"/>
    <w:rsid w:val="004A1054"/>
    <w:rsid w:val="004C4BD5"/>
    <w:rsid w:val="004D46AE"/>
    <w:rsid w:val="004D6BCA"/>
    <w:rsid w:val="00500559"/>
    <w:rsid w:val="00503AFC"/>
    <w:rsid w:val="00525222"/>
    <w:rsid w:val="00533635"/>
    <w:rsid w:val="00570845"/>
    <w:rsid w:val="00573E94"/>
    <w:rsid w:val="005874AA"/>
    <w:rsid w:val="00590A97"/>
    <w:rsid w:val="00595C34"/>
    <w:rsid w:val="00595C79"/>
    <w:rsid w:val="005B6638"/>
    <w:rsid w:val="005C149C"/>
    <w:rsid w:val="00614F14"/>
    <w:rsid w:val="0061645F"/>
    <w:rsid w:val="006324C1"/>
    <w:rsid w:val="00657F7F"/>
    <w:rsid w:val="006976ED"/>
    <w:rsid w:val="006A0D27"/>
    <w:rsid w:val="006A396A"/>
    <w:rsid w:val="006C1947"/>
    <w:rsid w:val="006C716C"/>
    <w:rsid w:val="006D5BA9"/>
    <w:rsid w:val="006D7C7F"/>
    <w:rsid w:val="006D7D3B"/>
    <w:rsid w:val="006F2CCD"/>
    <w:rsid w:val="00721C31"/>
    <w:rsid w:val="00725E25"/>
    <w:rsid w:val="00733380"/>
    <w:rsid w:val="0074356C"/>
    <w:rsid w:val="00746BC1"/>
    <w:rsid w:val="0077511D"/>
    <w:rsid w:val="00782765"/>
    <w:rsid w:val="007A30C9"/>
    <w:rsid w:val="007A7553"/>
    <w:rsid w:val="007B1B66"/>
    <w:rsid w:val="007B4252"/>
    <w:rsid w:val="007C51CD"/>
    <w:rsid w:val="007C6ECA"/>
    <w:rsid w:val="007D7E2B"/>
    <w:rsid w:val="007D7E85"/>
    <w:rsid w:val="007F3DB8"/>
    <w:rsid w:val="00841F54"/>
    <w:rsid w:val="0087228D"/>
    <w:rsid w:val="00876E0B"/>
    <w:rsid w:val="008777AA"/>
    <w:rsid w:val="00880806"/>
    <w:rsid w:val="00893F20"/>
    <w:rsid w:val="008D39E7"/>
    <w:rsid w:val="008E5A31"/>
    <w:rsid w:val="008E6E9D"/>
    <w:rsid w:val="008F7768"/>
    <w:rsid w:val="00925E62"/>
    <w:rsid w:val="00944CB0"/>
    <w:rsid w:val="00960E8C"/>
    <w:rsid w:val="0096424A"/>
    <w:rsid w:val="00967B82"/>
    <w:rsid w:val="00967C12"/>
    <w:rsid w:val="00970381"/>
    <w:rsid w:val="00971731"/>
    <w:rsid w:val="0099010E"/>
    <w:rsid w:val="009B7EBF"/>
    <w:rsid w:val="009C2105"/>
    <w:rsid w:val="009D2CA8"/>
    <w:rsid w:val="009F5992"/>
    <w:rsid w:val="00A01CF9"/>
    <w:rsid w:val="00A02AD8"/>
    <w:rsid w:val="00A054ED"/>
    <w:rsid w:val="00A2348E"/>
    <w:rsid w:val="00A24E56"/>
    <w:rsid w:val="00A279AE"/>
    <w:rsid w:val="00A31030"/>
    <w:rsid w:val="00A348FA"/>
    <w:rsid w:val="00A47B51"/>
    <w:rsid w:val="00A54619"/>
    <w:rsid w:val="00AA6F30"/>
    <w:rsid w:val="00AC1153"/>
    <w:rsid w:val="00AC68E2"/>
    <w:rsid w:val="00AD44D2"/>
    <w:rsid w:val="00AE4CDE"/>
    <w:rsid w:val="00AF2463"/>
    <w:rsid w:val="00B05972"/>
    <w:rsid w:val="00B1095D"/>
    <w:rsid w:val="00B173D8"/>
    <w:rsid w:val="00B22F79"/>
    <w:rsid w:val="00B30776"/>
    <w:rsid w:val="00B31BD5"/>
    <w:rsid w:val="00B32391"/>
    <w:rsid w:val="00B6325B"/>
    <w:rsid w:val="00B72D12"/>
    <w:rsid w:val="00B77BFA"/>
    <w:rsid w:val="00B81B40"/>
    <w:rsid w:val="00B87992"/>
    <w:rsid w:val="00B90B61"/>
    <w:rsid w:val="00BA2485"/>
    <w:rsid w:val="00BA5E7A"/>
    <w:rsid w:val="00BA788B"/>
    <w:rsid w:val="00BA7F35"/>
    <w:rsid w:val="00BB06B6"/>
    <w:rsid w:val="00BB1565"/>
    <w:rsid w:val="00BB562F"/>
    <w:rsid w:val="00BD12B5"/>
    <w:rsid w:val="00BD46A2"/>
    <w:rsid w:val="00BD578D"/>
    <w:rsid w:val="00BF0EC9"/>
    <w:rsid w:val="00BF46FB"/>
    <w:rsid w:val="00BF6881"/>
    <w:rsid w:val="00C0785F"/>
    <w:rsid w:val="00C249AB"/>
    <w:rsid w:val="00C378AB"/>
    <w:rsid w:val="00C4294B"/>
    <w:rsid w:val="00C4433D"/>
    <w:rsid w:val="00C44D49"/>
    <w:rsid w:val="00C721F1"/>
    <w:rsid w:val="00C77BE3"/>
    <w:rsid w:val="00C77FE0"/>
    <w:rsid w:val="00C800D6"/>
    <w:rsid w:val="00C824B9"/>
    <w:rsid w:val="00C8259A"/>
    <w:rsid w:val="00CA7D7C"/>
    <w:rsid w:val="00CB02F9"/>
    <w:rsid w:val="00CB14C7"/>
    <w:rsid w:val="00CD683B"/>
    <w:rsid w:val="00CD6CFB"/>
    <w:rsid w:val="00CF2000"/>
    <w:rsid w:val="00D04FCB"/>
    <w:rsid w:val="00D1091E"/>
    <w:rsid w:val="00D11CF8"/>
    <w:rsid w:val="00D14EDE"/>
    <w:rsid w:val="00D44BA8"/>
    <w:rsid w:val="00D52497"/>
    <w:rsid w:val="00D63D96"/>
    <w:rsid w:val="00D74134"/>
    <w:rsid w:val="00DA20C4"/>
    <w:rsid w:val="00DA7172"/>
    <w:rsid w:val="00DF39FC"/>
    <w:rsid w:val="00E01F4E"/>
    <w:rsid w:val="00E1668B"/>
    <w:rsid w:val="00E16FC5"/>
    <w:rsid w:val="00E278E2"/>
    <w:rsid w:val="00E333DD"/>
    <w:rsid w:val="00E4098F"/>
    <w:rsid w:val="00E50608"/>
    <w:rsid w:val="00E55DCF"/>
    <w:rsid w:val="00E61B92"/>
    <w:rsid w:val="00E73533"/>
    <w:rsid w:val="00E777FB"/>
    <w:rsid w:val="00E97D29"/>
    <w:rsid w:val="00EA331E"/>
    <w:rsid w:val="00EC2741"/>
    <w:rsid w:val="00EC587A"/>
    <w:rsid w:val="00EC73EE"/>
    <w:rsid w:val="00ED035B"/>
    <w:rsid w:val="00F07B67"/>
    <w:rsid w:val="00F26E1D"/>
    <w:rsid w:val="00F27211"/>
    <w:rsid w:val="00F52E3B"/>
    <w:rsid w:val="00F5391A"/>
    <w:rsid w:val="00F716B5"/>
    <w:rsid w:val="00FC780A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0FA77"/>
  <w15:chartTrackingRefBased/>
  <w15:docId w15:val="{DC35AB96-C028-4451-8BBB-7F7175BE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header" w:uiPriority="14" w:qFormat="1"/>
    <w:lsdException w:name="footer" w:uiPriority="0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B20"/>
  </w:style>
  <w:style w:type="paragraph" w:styleId="Rubrik1">
    <w:name w:val="heading 1"/>
    <w:basedOn w:val="Normal"/>
    <w:next w:val="Normal"/>
    <w:link w:val="Rubrik1Char"/>
    <w:uiPriority w:val="9"/>
    <w:qFormat/>
    <w:rsid w:val="00A31030"/>
    <w:pPr>
      <w:keepNext/>
      <w:keepLines/>
      <w:pageBreakBefore/>
      <w:spacing w:after="360" w:line="240" w:lineRule="auto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A396A"/>
    <w:pPr>
      <w:keepNext/>
      <w:keepLines/>
      <w:spacing w:before="260" w:after="40" w:line="240" w:lineRule="auto"/>
      <w:outlineLvl w:val="1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Rubrik3">
    <w:name w:val="heading 3"/>
    <w:basedOn w:val="Normal"/>
    <w:next w:val="Normal"/>
    <w:link w:val="Rubrik3Char"/>
    <w:uiPriority w:val="9"/>
    <w:qFormat/>
    <w:rsid w:val="006A396A"/>
    <w:pPr>
      <w:keepNext/>
      <w:keepLines/>
      <w:spacing w:before="260" w:after="40" w:line="240" w:lineRule="auto"/>
      <w:outlineLvl w:val="2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6C1947"/>
    <w:pPr>
      <w:keepNext/>
      <w:keepLines/>
      <w:spacing w:before="260" w:after="4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6C1947"/>
    <w:pPr>
      <w:outlineLvl w:val="4"/>
    </w:pPr>
    <w:rPr>
      <w:b w:val="0"/>
      <w:bCs w:val="0"/>
      <w:sz w:val="22"/>
      <w:szCs w:val="22"/>
    </w:rPr>
  </w:style>
  <w:style w:type="paragraph" w:styleId="Rubrik6">
    <w:name w:val="heading 6"/>
    <w:basedOn w:val="Rubrik4"/>
    <w:next w:val="Normal"/>
    <w:link w:val="Rubrik6Char"/>
    <w:uiPriority w:val="9"/>
    <w:qFormat/>
    <w:rsid w:val="006C1947"/>
    <w:pPr>
      <w:outlineLvl w:val="5"/>
    </w:pPr>
    <w:rPr>
      <w:rFonts w:asciiTheme="minorHAnsi" w:hAnsiTheme="minorHAnsi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1030"/>
    <w:rPr>
      <w:rFonts w:asciiTheme="majorHAnsi" w:eastAsiaTheme="majorEastAsia" w:hAnsiTheme="majorHAnsi" w:cstheme="majorBidi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A396A"/>
    <w:rPr>
      <w:rFonts w:asciiTheme="majorHAnsi" w:eastAsiaTheme="majorEastAsia" w:hAnsiTheme="majorHAnsi" w:cstheme="majorBidi"/>
      <w:b/>
      <w:sz w:val="30"/>
      <w:szCs w:val="30"/>
    </w:rPr>
  </w:style>
  <w:style w:type="character" w:styleId="Starkbetoning">
    <w:name w:val="Intense Emphasis"/>
    <w:basedOn w:val="Standardstycketeckensnitt"/>
    <w:uiPriority w:val="21"/>
    <w:semiHidden/>
    <w:qFormat/>
    <w:rsid w:val="009D2CA8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D2CA8"/>
    <w:pPr>
      <w:pBdr>
        <w:top w:val="single" w:sz="4" w:space="10" w:color="7DA117" w:themeColor="accent1"/>
        <w:bottom w:val="single" w:sz="4" w:space="10" w:color="7DA11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D2CA8"/>
    <w:rPr>
      <w:i/>
      <w:iCs/>
    </w:rPr>
  </w:style>
  <w:style w:type="character" w:styleId="Starkreferens">
    <w:name w:val="Intense Reference"/>
    <w:basedOn w:val="Standardstycketeckensnitt"/>
    <w:uiPriority w:val="32"/>
    <w:semiHidden/>
    <w:qFormat/>
    <w:rsid w:val="009D2CA8"/>
    <w:rPr>
      <w:b/>
      <w:bCs/>
      <w:smallCaps/>
      <w:color w:val="auto"/>
      <w:spacing w:val="5"/>
    </w:rPr>
  </w:style>
  <w:style w:type="character" w:customStyle="1" w:styleId="Rubrik4Char">
    <w:name w:val="Rubrik 4 Char"/>
    <w:basedOn w:val="Standardstycketeckensnitt"/>
    <w:link w:val="Rubrik4"/>
    <w:uiPriority w:val="9"/>
    <w:rsid w:val="006C1947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Sidhuvud">
    <w:name w:val="header"/>
    <w:basedOn w:val="Normal"/>
    <w:link w:val="SidhuvudChar"/>
    <w:uiPriority w:val="19"/>
    <w:qFormat/>
    <w:rsid w:val="009C2105"/>
    <w:pPr>
      <w:tabs>
        <w:tab w:val="center" w:pos="4536"/>
        <w:tab w:val="right" w:pos="9072"/>
      </w:tabs>
      <w:spacing w:after="0" w:line="240" w:lineRule="auto"/>
      <w:ind w:left="4820" w:right="-2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19"/>
    <w:rsid w:val="009C2105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19"/>
    <w:semiHidden/>
    <w:rsid w:val="00746BC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19"/>
    <w:semiHidden/>
    <w:rsid w:val="007A7553"/>
    <w:rPr>
      <w:rFonts w:asciiTheme="majorHAnsi" w:hAnsiTheme="majorHAnsi"/>
      <w:sz w:val="16"/>
    </w:rPr>
  </w:style>
  <w:style w:type="paragraph" w:styleId="Ingetavstnd">
    <w:name w:val="No Spacing"/>
    <w:uiPriority w:val="19"/>
    <w:semiHidden/>
    <w:rsid w:val="00455A35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6A396A"/>
    <w:rPr>
      <w:rFonts w:asciiTheme="majorHAnsi" w:eastAsiaTheme="majorEastAsia" w:hAnsiTheme="majorHAnsi" w:cstheme="majorBidi"/>
      <w:bCs/>
      <w:sz w:val="28"/>
      <w:szCs w:val="28"/>
    </w:rPr>
  </w:style>
  <w:style w:type="numbering" w:customStyle="1" w:styleId="Jordnummer">
    <w:name w:val="Jordnummer"/>
    <w:uiPriority w:val="99"/>
    <w:rsid w:val="00C77BE3"/>
    <w:pPr>
      <w:numPr>
        <w:numId w:val="3"/>
      </w:numPr>
    </w:pPr>
  </w:style>
  <w:style w:type="numbering" w:customStyle="1" w:styleId="Jordpunkter">
    <w:name w:val="Jordpunkter"/>
    <w:uiPriority w:val="99"/>
    <w:rsid w:val="00D04FCB"/>
    <w:pPr>
      <w:numPr>
        <w:numId w:val="4"/>
      </w:numPr>
    </w:pPr>
  </w:style>
  <w:style w:type="paragraph" w:styleId="Numreradlista">
    <w:name w:val="List Number"/>
    <w:basedOn w:val="Normal"/>
    <w:uiPriority w:val="13"/>
    <w:qFormat/>
    <w:rsid w:val="001A75A5"/>
    <w:pPr>
      <w:numPr>
        <w:numId w:val="3"/>
      </w:numPr>
      <w:spacing w:after="80"/>
      <w:ind w:left="357" w:hanging="357"/>
    </w:p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1A75A5"/>
    <w:pPr>
      <w:spacing w:before="240"/>
    </w:pPr>
  </w:style>
  <w:style w:type="paragraph" w:styleId="Punktlista">
    <w:name w:val="List Bullet"/>
    <w:basedOn w:val="Normal"/>
    <w:uiPriority w:val="13"/>
    <w:qFormat/>
    <w:rsid w:val="001A75A5"/>
    <w:pPr>
      <w:numPr>
        <w:numId w:val="4"/>
      </w:numPr>
      <w:spacing w:after="80"/>
      <w:ind w:left="357" w:hanging="357"/>
    </w:pPr>
  </w:style>
  <w:style w:type="character" w:styleId="Platshllartext">
    <w:name w:val="Placeholder Text"/>
    <w:basedOn w:val="Standardstycketeckensnitt"/>
    <w:uiPriority w:val="99"/>
    <w:semiHidden/>
    <w:rsid w:val="00B173D8"/>
    <w:rPr>
      <w:color w:val="808080"/>
    </w:rPr>
  </w:style>
  <w:style w:type="table" w:styleId="Tabellrutnt">
    <w:name w:val="Table Grid"/>
    <w:basedOn w:val="Normaltabell"/>
    <w:uiPriority w:val="39"/>
    <w:rsid w:val="00D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16"/>
    <w:semiHidden/>
    <w:rsid w:val="002D0192"/>
    <w:pPr>
      <w:spacing w:after="60" w:line="264" w:lineRule="auto"/>
    </w:pPr>
    <w:rPr>
      <w:sz w:val="19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6"/>
    <w:semiHidden/>
    <w:rsid w:val="007A7553"/>
    <w:rPr>
      <w:sz w:val="19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6C1947"/>
    <w:rPr>
      <w:rFonts w:asciiTheme="majorHAnsi" w:eastAsiaTheme="majorEastAsia" w:hAnsiTheme="majorHAnsi" w:cstheme="majorBidi"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6C1947"/>
    <w:rPr>
      <w:rFonts w:eastAsiaTheme="majorEastAsia" w:cstheme="majorBidi"/>
      <w:b/>
      <w:bCs/>
      <w:iCs/>
      <w:szCs w:val="20"/>
    </w:rPr>
  </w:style>
  <w:style w:type="paragraph" w:styleId="Rubrik">
    <w:name w:val="Title"/>
    <w:next w:val="Normal"/>
    <w:link w:val="RubrikChar"/>
    <w:uiPriority w:val="17"/>
    <w:semiHidden/>
    <w:qFormat/>
    <w:rsid w:val="00082A9F"/>
    <w:pPr>
      <w:spacing w:after="0" w:line="240" w:lineRule="auto"/>
      <w:ind w:left="1701" w:right="-1134"/>
    </w:pPr>
    <w:rPr>
      <w:rFonts w:asciiTheme="majorHAnsi" w:eastAsiaTheme="majorEastAsia" w:hAnsiTheme="majorHAnsi" w:cstheme="majorBidi"/>
      <w:bCs/>
      <w:sz w:val="52"/>
      <w:szCs w:val="36"/>
    </w:rPr>
  </w:style>
  <w:style w:type="character" w:customStyle="1" w:styleId="RubrikChar">
    <w:name w:val="Rubrik Char"/>
    <w:basedOn w:val="Standardstycketeckensnitt"/>
    <w:link w:val="Rubrik"/>
    <w:uiPriority w:val="17"/>
    <w:semiHidden/>
    <w:rsid w:val="007A7553"/>
    <w:rPr>
      <w:rFonts w:asciiTheme="majorHAnsi" w:eastAsiaTheme="majorEastAsia" w:hAnsiTheme="majorHAnsi" w:cstheme="majorBidi"/>
      <w:bCs/>
      <w:sz w:val="52"/>
      <w:szCs w:val="36"/>
    </w:rPr>
  </w:style>
  <w:style w:type="paragraph" w:customStyle="1" w:styleId="Rubrik1numrerad">
    <w:name w:val="Rubrik 1 numrerad"/>
    <w:basedOn w:val="Rubrik1"/>
    <w:next w:val="Normal"/>
    <w:uiPriority w:val="11"/>
    <w:semiHidden/>
    <w:qFormat/>
    <w:rsid w:val="00176706"/>
    <w:pPr>
      <w:numPr>
        <w:numId w:val="9"/>
      </w:numPr>
    </w:pPr>
    <w:rPr>
      <w:szCs w:val="48"/>
    </w:rPr>
  </w:style>
  <w:style w:type="paragraph" w:customStyle="1" w:styleId="Rubrik2numrerad">
    <w:name w:val="Rubrik 2 numrerad"/>
    <w:basedOn w:val="Rubrik2"/>
    <w:next w:val="Normal"/>
    <w:uiPriority w:val="11"/>
    <w:semiHidden/>
    <w:qFormat/>
    <w:rsid w:val="00176706"/>
    <w:pPr>
      <w:numPr>
        <w:ilvl w:val="1"/>
        <w:numId w:val="9"/>
      </w:numPr>
    </w:pPr>
  </w:style>
  <w:style w:type="paragraph" w:customStyle="1" w:styleId="Rubrik3numrerad">
    <w:name w:val="Rubrik 3 numrerad"/>
    <w:basedOn w:val="Rubrik3"/>
    <w:next w:val="Normal"/>
    <w:uiPriority w:val="11"/>
    <w:semiHidden/>
    <w:qFormat/>
    <w:rsid w:val="00176706"/>
    <w:pPr>
      <w:numPr>
        <w:ilvl w:val="2"/>
        <w:numId w:val="9"/>
      </w:numPr>
    </w:pPr>
  </w:style>
  <w:style w:type="paragraph" w:customStyle="1" w:styleId="Rubrik4numrerad">
    <w:name w:val="Rubrik 4 numrerad"/>
    <w:basedOn w:val="Rubrik4"/>
    <w:next w:val="Normal"/>
    <w:uiPriority w:val="11"/>
    <w:semiHidden/>
    <w:qFormat/>
    <w:rsid w:val="00176706"/>
    <w:pPr>
      <w:numPr>
        <w:ilvl w:val="3"/>
        <w:numId w:val="9"/>
      </w:numPr>
    </w:pPr>
  </w:style>
  <w:style w:type="paragraph" w:customStyle="1" w:styleId="Rubrik5numrerad">
    <w:name w:val="Rubrik 5 numrerad"/>
    <w:basedOn w:val="Rubrik5"/>
    <w:next w:val="Normal"/>
    <w:uiPriority w:val="11"/>
    <w:semiHidden/>
    <w:qFormat/>
    <w:rsid w:val="00176706"/>
    <w:pPr>
      <w:numPr>
        <w:ilvl w:val="4"/>
        <w:numId w:val="9"/>
      </w:numPr>
    </w:pPr>
  </w:style>
  <w:style w:type="paragraph" w:customStyle="1" w:styleId="Rubrik6numrerad">
    <w:name w:val="Rubrik 6 numrerad"/>
    <w:basedOn w:val="Rubrik6"/>
    <w:next w:val="Normal"/>
    <w:uiPriority w:val="11"/>
    <w:semiHidden/>
    <w:qFormat/>
    <w:rsid w:val="00176706"/>
    <w:pPr>
      <w:numPr>
        <w:ilvl w:val="5"/>
        <w:numId w:val="9"/>
      </w:numPr>
    </w:pPr>
  </w:style>
  <w:style w:type="numbering" w:customStyle="1" w:styleId="Numreraderubriker">
    <w:name w:val="Numrerade rubriker"/>
    <w:uiPriority w:val="99"/>
    <w:rsid w:val="00176706"/>
    <w:pPr>
      <w:numPr>
        <w:numId w:val="5"/>
      </w:numPr>
    </w:pPr>
  </w:style>
  <w:style w:type="paragraph" w:styleId="Brdtext">
    <w:name w:val="Body Text"/>
    <w:basedOn w:val="Normal"/>
    <w:link w:val="BrdtextChar"/>
    <w:uiPriority w:val="19"/>
    <w:semiHidden/>
    <w:rsid w:val="00D7413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9"/>
    <w:semiHidden/>
    <w:rsid w:val="007A755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rsid w:val="00525222"/>
    <w:rPr>
      <w:color w:val="17618C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74134"/>
    <w:rPr>
      <w:color w:val="605E5C"/>
      <w:shd w:val="clear" w:color="auto" w:fill="E1DFDD"/>
    </w:rPr>
  </w:style>
  <w:style w:type="paragraph" w:customStyle="1" w:styleId="Sistasidan">
    <w:name w:val="Sista sidan"/>
    <w:basedOn w:val="Normal"/>
    <w:uiPriority w:val="19"/>
    <w:semiHidden/>
    <w:rsid w:val="00BD12B5"/>
    <w:pPr>
      <w:spacing w:after="40"/>
      <w:jc w:val="center"/>
    </w:pPr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15"/>
    <w:qFormat/>
    <w:rsid w:val="00176706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paragraph" w:customStyle="1" w:styleId="Frfattare">
    <w:name w:val="Författare"/>
    <w:basedOn w:val="Beskrivning"/>
    <w:uiPriority w:val="19"/>
    <w:semiHidden/>
    <w:rsid w:val="000D7C4A"/>
    <w:pPr>
      <w:spacing w:before="1680"/>
      <w:jc w:val="center"/>
    </w:pPr>
    <w:rPr>
      <w:sz w:val="22"/>
    </w:rPr>
  </w:style>
  <w:style w:type="paragraph" w:styleId="Innehllsfrteckningsrubrik">
    <w:name w:val="TOC Heading"/>
    <w:basedOn w:val="Rubrik1"/>
    <w:next w:val="Normal"/>
    <w:uiPriority w:val="39"/>
    <w:semiHidden/>
    <w:rsid w:val="00293003"/>
    <w:pPr>
      <w:pageBreakBefore w:val="0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C44D49"/>
    <w:pPr>
      <w:tabs>
        <w:tab w:val="right" w:leader="dot" w:pos="7359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uiPriority w:val="39"/>
    <w:semiHidden/>
    <w:rsid w:val="00C44D49"/>
    <w:pPr>
      <w:spacing w:after="100"/>
      <w:ind w:left="220"/>
    </w:pPr>
    <w:rPr>
      <w:rFonts w:asciiTheme="majorHAnsi" w:hAnsiTheme="majorHAnsi"/>
      <w:sz w:val="20"/>
    </w:rPr>
  </w:style>
  <w:style w:type="paragraph" w:customStyle="1" w:styleId="Sammanfattning">
    <w:name w:val="Sammanfattning"/>
    <w:basedOn w:val="Normal"/>
    <w:next w:val="Normal"/>
    <w:uiPriority w:val="19"/>
    <w:semiHidden/>
    <w:qFormat/>
    <w:rsid w:val="00614F14"/>
    <w:pPr>
      <w:numPr>
        <w:numId w:val="10"/>
      </w:numPr>
    </w:pPr>
    <w:rPr>
      <w:rFonts w:asciiTheme="majorHAnsi" w:hAnsiTheme="majorHAnsi"/>
    </w:rPr>
  </w:style>
  <w:style w:type="numbering" w:customStyle="1" w:styleId="Samfpunkter">
    <w:name w:val="Samfpunkter"/>
    <w:uiPriority w:val="99"/>
    <w:rsid w:val="00614F14"/>
    <w:pPr>
      <w:numPr>
        <w:numId w:val="10"/>
      </w:numPr>
    </w:pPr>
  </w:style>
  <w:style w:type="paragraph" w:styleId="Underrubrik">
    <w:name w:val="Subtitle"/>
    <w:basedOn w:val="Normal"/>
    <w:next w:val="Normal"/>
    <w:link w:val="UnderrubrikChar"/>
    <w:uiPriority w:val="17"/>
    <w:semiHidden/>
    <w:qFormat/>
    <w:rsid w:val="00082A9F"/>
    <w:pPr>
      <w:numPr>
        <w:ilvl w:val="1"/>
      </w:numPr>
      <w:spacing w:before="160" w:after="160" w:line="240" w:lineRule="auto"/>
      <w:ind w:left="1701" w:right="-1134"/>
    </w:pPr>
    <w:rPr>
      <w:rFonts w:asciiTheme="majorHAnsi" w:eastAsiaTheme="minorEastAsia" w:hAnsiTheme="majorHAnsi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7"/>
    <w:semiHidden/>
    <w:rsid w:val="007A7553"/>
    <w:rPr>
      <w:rFonts w:asciiTheme="majorHAnsi" w:eastAsiaTheme="minorEastAsia" w:hAnsiTheme="majorHAnsi"/>
      <w:sz w:val="32"/>
    </w:rPr>
  </w:style>
  <w:style w:type="paragraph" w:styleId="Innehll3">
    <w:name w:val="toc 3"/>
    <w:basedOn w:val="Normal"/>
    <w:next w:val="Normal"/>
    <w:uiPriority w:val="39"/>
    <w:semiHidden/>
    <w:rsid w:val="00C44D49"/>
    <w:pPr>
      <w:spacing w:after="100"/>
      <w:ind w:left="440"/>
    </w:pPr>
    <w:rPr>
      <w:rFonts w:asciiTheme="majorHAnsi" w:hAnsiTheme="majorHAnsi"/>
      <w:sz w:val="20"/>
    </w:rPr>
  </w:style>
  <w:style w:type="table" w:customStyle="1" w:styleId="Jordbruksverketstandard">
    <w:name w:val="Jordbruksverket standard"/>
    <w:basedOn w:val="Normaltabell"/>
    <w:uiPriority w:val="99"/>
    <w:rsid w:val="00D44BA8"/>
    <w:pPr>
      <w:spacing w:before="40" w:after="40" w:line="240" w:lineRule="auto"/>
      <w:jc w:val="right"/>
    </w:pPr>
    <w:rPr>
      <w:rFonts w:asciiTheme="majorHAnsi" w:hAnsiTheme="majorHAnsi"/>
      <w:sz w:val="18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auto"/>
        </w:tcBorders>
        <w:shd w:val="clear" w:color="auto" w:fill="C7D9B1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customStyle="1" w:styleId="Klla">
    <w:name w:val="Källa"/>
    <w:basedOn w:val="Normal"/>
    <w:next w:val="Normal"/>
    <w:uiPriority w:val="15"/>
    <w:qFormat/>
    <w:rsid w:val="00C800D6"/>
    <w:pPr>
      <w:spacing w:before="40" w:after="260"/>
      <w:contextualSpacing/>
    </w:pPr>
    <w:rPr>
      <w:rFonts w:asciiTheme="majorHAnsi" w:hAnsiTheme="majorHAnsi" w:cstheme="majorHAnsi"/>
      <w:sz w:val="17"/>
      <w:szCs w:val="17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22B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2B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2B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2B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2B5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2B55"/>
    <w:rPr>
      <w:rFonts w:ascii="Segoe UI" w:hAnsi="Segoe UI" w:cs="Segoe UI"/>
      <w:sz w:val="18"/>
      <w:szCs w:val="18"/>
    </w:rPr>
  </w:style>
  <w:style w:type="character" w:styleId="Fotnotsreferens">
    <w:name w:val="footnote reference"/>
    <w:basedOn w:val="Standardstycketeckensnitt"/>
    <w:uiPriority w:val="16"/>
    <w:semiHidden/>
    <w:rsid w:val="00391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3Rcenter@jordbruksverket.s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jordbruksverket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s.intern.jordbruksverket.se\mallar\mallar\Tillg&#228;nglighetsanpassade%20mallar\Sveriges%203R-center\3R%20Dokumentmall%20svenska.dotx" TargetMode="External"/></Relationships>
</file>

<file path=word/theme/theme1.xml><?xml version="1.0" encoding="utf-8"?>
<a:theme xmlns:a="http://schemas.openxmlformats.org/drawingml/2006/main" name="Office-tema">
  <a:themeElements>
    <a:clrScheme name="Jordbruksverk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DA117"/>
      </a:accent1>
      <a:accent2>
        <a:srgbClr val="179EDB"/>
      </a:accent2>
      <a:accent3>
        <a:srgbClr val="ED1C24"/>
      </a:accent3>
      <a:accent4>
        <a:srgbClr val="E07A0A"/>
      </a:accent4>
      <a:accent5>
        <a:srgbClr val="7DA117"/>
      </a:accent5>
      <a:accent6>
        <a:srgbClr val="179EDB"/>
      </a:accent6>
      <a:hlink>
        <a:srgbClr val="2F5496"/>
      </a:hlink>
      <a:folHlink>
        <a:srgbClr val="2F549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032885-12B8-4C10-BC50-8C323991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3R Dokumentmall svenska</Template>
  <TotalTime>6</TotalTime>
  <Pages>10</Pages>
  <Words>1728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Pernilla Strigner</dc:creator>
  <cp:keywords/>
  <dc:description/>
  <cp:lastModifiedBy>Lisa Andersson</cp:lastModifiedBy>
  <cp:revision>6</cp:revision>
  <dcterms:created xsi:type="dcterms:W3CDTF">2022-09-23T07:49:00Z</dcterms:created>
  <dcterms:modified xsi:type="dcterms:W3CDTF">2022-09-26T13:36:00Z</dcterms:modified>
</cp:coreProperties>
</file>